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B36" w:rsidRDefault="003F6B36" w:rsidP="003F6B36">
      <w:pPr>
        <w:spacing w:after="0"/>
        <w:jc w:val="center"/>
        <w:rPr>
          <w:sz w:val="24"/>
          <w:szCs w:val="24"/>
          <w:lang w:val="pl-PL"/>
        </w:rPr>
      </w:pPr>
    </w:p>
    <w:p w:rsidR="003F6B36" w:rsidRDefault="003F6B36" w:rsidP="003F6B36">
      <w:pPr>
        <w:spacing w:after="0"/>
        <w:jc w:val="center"/>
        <w:rPr>
          <w:b/>
          <w:sz w:val="48"/>
          <w:szCs w:val="48"/>
          <w:lang w:val="pl-PL"/>
        </w:rPr>
      </w:pPr>
    </w:p>
    <w:p w:rsidR="003F6B36" w:rsidRDefault="003F6B36" w:rsidP="003F6B36">
      <w:pPr>
        <w:spacing w:after="0"/>
        <w:jc w:val="center"/>
        <w:rPr>
          <w:b/>
          <w:sz w:val="48"/>
          <w:szCs w:val="48"/>
          <w:lang w:val="pl-PL"/>
        </w:rPr>
      </w:pPr>
    </w:p>
    <w:p w:rsidR="003F6B36" w:rsidRDefault="003F6B36" w:rsidP="003F6B36">
      <w:pPr>
        <w:spacing w:after="0"/>
        <w:jc w:val="center"/>
        <w:rPr>
          <w:b/>
          <w:sz w:val="48"/>
          <w:szCs w:val="48"/>
          <w:lang w:val="pl-PL"/>
        </w:rPr>
      </w:pPr>
    </w:p>
    <w:p w:rsidR="003F6B36" w:rsidRDefault="003F6B36" w:rsidP="003F6B36">
      <w:pPr>
        <w:spacing w:after="0"/>
        <w:jc w:val="center"/>
        <w:rPr>
          <w:b/>
          <w:sz w:val="48"/>
          <w:szCs w:val="48"/>
          <w:lang w:val="pl-PL"/>
        </w:rPr>
      </w:pPr>
    </w:p>
    <w:p w:rsidR="003F6B36" w:rsidRPr="00DC25DE" w:rsidRDefault="003F6B36" w:rsidP="003F6B36">
      <w:pPr>
        <w:spacing w:after="0"/>
        <w:jc w:val="center"/>
        <w:rPr>
          <w:b/>
          <w:sz w:val="48"/>
          <w:szCs w:val="48"/>
          <w:lang w:val="pl-PL"/>
        </w:rPr>
      </w:pPr>
      <w:r w:rsidRPr="00DC25DE">
        <w:rPr>
          <w:b/>
          <w:sz w:val="48"/>
          <w:szCs w:val="48"/>
          <w:lang w:val="pl-PL"/>
        </w:rPr>
        <w:t>IZVJEŠTAJ O RADU „AGENCIJE ZA GAZDOVANJE GRADSKOM L</w:t>
      </w:r>
      <w:r>
        <w:rPr>
          <w:b/>
          <w:sz w:val="48"/>
          <w:szCs w:val="48"/>
          <w:lang w:val="pl-PL"/>
        </w:rPr>
        <w:t>UKOM D.O.O. HERCEG NOVI” ZA 2025</w:t>
      </w:r>
      <w:r w:rsidRPr="00DC25DE">
        <w:rPr>
          <w:b/>
          <w:sz w:val="48"/>
          <w:szCs w:val="48"/>
          <w:lang w:val="pl-PL"/>
        </w:rPr>
        <w:t>. GODINU</w:t>
      </w:r>
      <w:r w:rsidR="00141F37">
        <w:rPr>
          <w:b/>
          <w:sz w:val="48"/>
          <w:szCs w:val="48"/>
          <w:lang w:val="pl-PL"/>
        </w:rPr>
        <w:t xml:space="preserve"> SA FINANSIJSKIM IZVJEŠTAJEM</w:t>
      </w:r>
    </w:p>
    <w:p w:rsidR="003F6B36" w:rsidRDefault="003F6B36" w:rsidP="003F6B36">
      <w:pPr>
        <w:spacing w:after="0"/>
        <w:jc w:val="center"/>
        <w:rPr>
          <w:sz w:val="24"/>
          <w:szCs w:val="24"/>
          <w:lang w:val="pl-PL"/>
        </w:rPr>
      </w:pPr>
    </w:p>
    <w:p w:rsidR="003F6B36" w:rsidRDefault="003F6B36" w:rsidP="003F6B36">
      <w:pPr>
        <w:spacing w:after="0"/>
        <w:jc w:val="center"/>
        <w:rPr>
          <w:sz w:val="24"/>
          <w:szCs w:val="24"/>
          <w:lang w:val="pl-PL"/>
        </w:rPr>
      </w:pPr>
    </w:p>
    <w:p w:rsidR="003F6B36" w:rsidRDefault="003F6B36" w:rsidP="003F6B36">
      <w:pPr>
        <w:spacing w:after="0"/>
        <w:jc w:val="center"/>
        <w:rPr>
          <w:sz w:val="24"/>
          <w:szCs w:val="24"/>
          <w:lang w:val="pl-PL"/>
        </w:rPr>
      </w:pPr>
    </w:p>
    <w:p w:rsidR="003F6B36" w:rsidRDefault="003F6B36" w:rsidP="003F6B36">
      <w:pPr>
        <w:spacing w:after="0"/>
        <w:jc w:val="center"/>
        <w:rPr>
          <w:sz w:val="24"/>
          <w:szCs w:val="24"/>
          <w:lang w:val="pl-PL"/>
        </w:rPr>
      </w:pPr>
    </w:p>
    <w:p w:rsidR="003F6B36" w:rsidRDefault="003F6B36" w:rsidP="003F6B36">
      <w:pPr>
        <w:spacing w:after="0"/>
        <w:jc w:val="center"/>
        <w:rPr>
          <w:sz w:val="24"/>
          <w:szCs w:val="24"/>
          <w:lang w:val="pl-PL"/>
        </w:rPr>
      </w:pPr>
    </w:p>
    <w:p w:rsidR="003F6B36" w:rsidRDefault="003F6B36" w:rsidP="003F6B36">
      <w:pPr>
        <w:spacing w:after="0"/>
        <w:jc w:val="center"/>
        <w:rPr>
          <w:sz w:val="24"/>
          <w:szCs w:val="24"/>
          <w:lang w:val="pl-PL"/>
        </w:rPr>
      </w:pPr>
    </w:p>
    <w:p w:rsidR="003F6B36" w:rsidRDefault="003F6B36" w:rsidP="003F6B36">
      <w:pPr>
        <w:spacing w:after="0"/>
        <w:jc w:val="center"/>
        <w:rPr>
          <w:sz w:val="24"/>
          <w:szCs w:val="24"/>
          <w:lang w:val="pl-PL"/>
        </w:rPr>
      </w:pPr>
    </w:p>
    <w:p w:rsidR="003F6B36" w:rsidRDefault="003F6B36" w:rsidP="003F6B36">
      <w:pPr>
        <w:spacing w:after="0"/>
        <w:jc w:val="center"/>
        <w:rPr>
          <w:sz w:val="24"/>
          <w:szCs w:val="24"/>
          <w:lang w:val="pl-PL"/>
        </w:rPr>
      </w:pPr>
    </w:p>
    <w:p w:rsidR="003F6B36" w:rsidRDefault="003F6B36" w:rsidP="003F6B36">
      <w:pPr>
        <w:spacing w:after="0"/>
        <w:jc w:val="center"/>
        <w:rPr>
          <w:sz w:val="24"/>
          <w:szCs w:val="24"/>
          <w:lang w:val="pl-PL"/>
        </w:rPr>
      </w:pPr>
    </w:p>
    <w:p w:rsidR="003F6B36" w:rsidRDefault="003F6B36" w:rsidP="003F6B36">
      <w:pPr>
        <w:spacing w:after="0"/>
        <w:jc w:val="center"/>
        <w:rPr>
          <w:sz w:val="24"/>
          <w:szCs w:val="24"/>
          <w:lang w:val="pl-PL"/>
        </w:rPr>
      </w:pPr>
    </w:p>
    <w:p w:rsidR="003F6B36" w:rsidRDefault="003F6B36" w:rsidP="003F6B36">
      <w:pPr>
        <w:spacing w:after="0"/>
        <w:jc w:val="center"/>
        <w:rPr>
          <w:sz w:val="24"/>
          <w:szCs w:val="24"/>
          <w:lang w:val="pl-PL"/>
        </w:rPr>
      </w:pPr>
    </w:p>
    <w:p w:rsidR="003F6B36" w:rsidRDefault="003F6B36" w:rsidP="003F6B36">
      <w:pPr>
        <w:spacing w:after="0"/>
        <w:jc w:val="center"/>
        <w:rPr>
          <w:sz w:val="24"/>
          <w:szCs w:val="24"/>
          <w:lang w:val="pl-PL"/>
        </w:rPr>
      </w:pPr>
    </w:p>
    <w:p w:rsidR="003F6B36" w:rsidRDefault="003F6B36" w:rsidP="003F6B36">
      <w:pPr>
        <w:spacing w:after="0"/>
        <w:jc w:val="center"/>
        <w:rPr>
          <w:sz w:val="24"/>
          <w:szCs w:val="24"/>
          <w:lang w:val="pl-PL"/>
        </w:rPr>
      </w:pPr>
    </w:p>
    <w:p w:rsidR="003F6B36" w:rsidRDefault="003F6B36" w:rsidP="003F6B36">
      <w:pPr>
        <w:spacing w:after="0"/>
        <w:jc w:val="center"/>
        <w:rPr>
          <w:sz w:val="24"/>
          <w:szCs w:val="24"/>
          <w:lang w:val="pl-PL"/>
        </w:rPr>
      </w:pPr>
    </w:p>
    <w:p w:rsidR="003F6B36" w:rsidRDefault="003F6B36" w:rsidP="003F6B36">
      <w:pPr>
        <w:spacing w:after="0"/>
        <w:jc w:val="center"/>
        <w:rPr>
          <w:sz w:val="24"/>
          <w:szCs w:val="24"/>
          <w:lang w:val="pl-PL"/>
        </w:rPr>
      </w:pPr>
    </w:p>
    <w:p w:rsidR="003F6B36" w:rsidRDefault="003F6B36" w:rsidP="003F6B36">
      <w:pPr>
        <w:spacing w:after="0"/>
        <w:jc w:val="center"/>
        <w:rPr>
          <w:sz w:val="24"/>
          <w:szCs w:val="24"/>
          <w:lang w:val="pl-PL"/>
        </w:rPr>
      </w:pPr>
    </w:p>
    <w:p w:rsidR="003F6B36" w:rsidRDefault="003F6B36" w:rsidP="003F6B36">
      <w:pPr>
        <w:spacing w:after="0"/>
        <w:jc w:val="center"/>
        <w:rPr>
          <w:sz w:val="24"/>
          <w:szCs w:val="24"/>
          <w:lang w:val="pl-PL"/>
        </w:rPr>
      </w:pPr>
    </w:p>
    <w:p w:rsidR="003F6B36" w:rsidRDefault="003F6B36" w:rsidP="003F6B36">
      <w:pPr>
        <w:spacing w:after="0"/>
        <w:jc w:val="center"/>
        <w:rPr>
          <w:sz w:val="24"/>
          <w:szCs w:val="24"/>
          <w:lang w:val="pl-PL"/>
        </w:rPr>
      </w:pPr>
    </w:p>
    <w:p w:rsidR="003F6B36" w:rsidRDefault="003F6B36" w:rsidP="003F6B36">
      <w:pPr>
        <w:spacing w:after="0"/>
        <w:jc w:val="center"/>
        <w:rPr>
          <w:sz w:val="24"/>
          <w:szCs w:val="24"/>
          <w:lang w:val="pl-PL"/>
        </w:rPr>
      </w:pPr>
    </w:p>
    <w:p w:rsidR="003F6B36" w:rsidRDefault="003F6B36" w:rsidP="003F6B36">
      <w:pPr>
        <w:spacing w:after="0"/>
        <w:jc w:val="center"/>
        <w:rPr>
          <w:sz w:val="24"/>
          <w:szCs w:val="24"/>
          <w:lang w:val="pl-PL"/>
        </w:rPr>
      </w:pPr>
    </w:p>
    <w:p w:rsidR="003F6B36" w:rsidRDefault="003F6B36" w:rsidP="003F6B36">
      <w:pPr>
        <w:spacing w:after="0"/>
        <w:jc w:val="center"/>
        <w:rPr>
          <w:sz w:val="24"/>
          <w:szCs w:val="24"/>
          <w:lang w:val="pl-PL"/>
        </w:rPr>
      </w:pPr>
    </w:p>
    <w:p w:rsidR="003F6B36" w:rsidRDefault="003F6B36" w:rsidP="003F6B36">
      <w:pPr>
        <w:spacing w:after="0"/>
        <w:jc w:val="center"/>
        <w:rPr>
          <w:sz w:val="24"/>
          <w:szCs w:val="24"/>
          <w:lang w:val="pl-PL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62463F36" wp14:editId="3BF3D67B">
            <wp:extent cx="981075" cy="1066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B36" w:rsidRDefault="003F6B36" w:rsidP="003F6B36">
      <w:pPr>
        <w:spacing w:after="0"/>
        <w:rPr>
          <w:sz w:val="24"/>
          <w:szCs w:val="24"/>
          <w:lang w:val="pl-PL"/>
        </w:rPr>
      </w:pPr>
    </w:p>
    <w:p w:rsidR="003F6B36" w:rsidRDefault="003F6B36" w:rsidP="003F6B36">
      <w:pPr>
        <w:spacing w:after="0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OPŠTINA HERCEG NOVI                          </w:t>
      </w:r>
    </w:p>
    <w:p w:rsidR="003F6B36" w:rsidRDefault="003F6B36" w:rsidP="003F6B36">
      <w:pPr>
        <w:spacing w:after="0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„AGENCIJA ZA GAZDOVANJE GRADSKOM LUKOM“</w:t>
      </w:r>
    </w:p>
    <w:p w:rsidR="003F6B36" w:rsidRDefault="003F6B36" w:rsidP="003F6B36">
      <w:pPr>
        <w:spacing w:after="0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D.O.O. HERCEG NOVI; Šetalište V Danica, 85340 Herceg Novi</w:t>
      </w:r>
    </w:p>
    <w:p w:rsidR="003F6B36" w:rsidRDefault="003F6B36" w:rsidP="003F6B36">
      <w:pPr>
        <w:spacing w:after="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Tel: +382(0)31/323-015; e-mail: port_hercegnovi@t-com.me</w:t>
      </w:r>
    </w:p>
    <w:p w:rsidR="003F6B36" w:rsidRDefault="003F6B36" w:rsidP="003F6B36">
      <w:pPr>
        <w:spacing w:after="0"/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PIB 02910179</w:t>
      </w:r>
    </w:p>
    <w:p w:rsidR="003F6B36" w:rsidRDefault="003F6B36" w:rsidP="003F6B36">
      <w:pPr>
        <w:spacing w:after="0"/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PDV: 90/31-02211-5</w:t>
      </w:r>
    </w:p>
    <w:p w:rsidR="003F6B36" w:rsidRDefault="003F6B36" w:rsidP="003F6B36">
      <w:pPr>
        <w:spacing w:after="0"/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 xml:space="preserve">Br: </w:t>
      </w:r>
      <w:r>
        <w:rPr>
          <w:sz w:val="24"/>
          <w:szCs w:val="24"/>
          <w:u w:val="single"/>
          <w:lang w:val="nb-NO"/>
        </w:rPr>
        <w:t>31</w:t>
      </w:r>
      <w:r w:rsidRPr="006204AA">
        <w:rPr>
          <w:sz w:val="24"/>
          <w:szCs w:val="24"/>
          <w:u w:val="single"/>
          <w:lang w:val="nb-NO"/>
        </w:rPr>
        <w:t>/</w:t>
      </w:r>
      <w:r>
        <w:rPr>
          <w:sz w:val="24"/>
          <w:szCs w:val="24"/>
          <w:u w:val="single"/>
          <w:lang w:val="nb-NO"/>
        </w:rPr>
        <w:t>2026</w:t>
      </w:r>
    </w:p>
    <w:p w:rsidR="003F6B36" w:rsidRDefault="003F6B36" w:rsidP="003F6B36">
      <w:pPr>
        <w:spacing w:after="0"/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Datum: 29.03.2026.</w:t>
      </w:r>
    </w:p>
    <w:p w:rsidR="003F6B36" w:rsidRDefault="003F6B36" w:rsidP="003F6B36"/>
    <w:p w:rsidR="003F6B36" w:rsidRPr="00B5138A" w:rsidRDefault="003F6B36" w:rsidP="003F6B36">
      <w:pPr>
        <w:spacing w:after="0"/>
        <w:rPr>
          <w:sz w:val="24"/>
          <w:szCs w:val="24"/>
        </w:rPr>
      </w:pPr>
      <w:r>
        <w:t xml:space="preserve">                                                                                                                   </w:t>
      </w:r>
      <w:r w:rsidRPr="00B5138A">
        <w:rPr>
          <w:sz w:val="24"/>
          <w:szCs w:val="24"/>
        </w:rPr>
        <w:t>OPŠTINA HERCEG NOVI</w:t>
      </w:r>
    </w:p>
    <w:p w:rsidR="003F6B36" w:rsidRDefault="003F6B36" w:rsidP="003F6B3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Pr="00B5138A">
        <w:rPr>
          <w:sz w:val="24"/>
          <w:szCs w:val="24"/>
        </w:rPr>
        <w:t>SEKRETARIJAT ZA KOMUNALNE DJELATNOSTI</w:t>
      </w:r>
    </w:p>
    <w:p w:rsidR="00141F37" w:rsidRDefault="00141F37" w:rsidP="003F6B36">
      <w:pPr>
        <w:spacing w:after="0"/>
        <w:rPr>
          <w:sz w:val="24"/>
          <w:szCs w:val="24"/>
        </w:rPr>
      </w:pPr>
    </w:p>
    <w:p w:rsidR="00141F37" w:rsidRPr="00B5138A" w:rsidRDefault="00141F37" w:rsidP="003F6B36">
      <w:pPr>
        <w:spacing w:after="0"/>
        <w:rPr>
          <w:sz w:val="24"/>
          <w:szCs w:val="24"/>
        </w:rPr>
      </w:pPr>
    </w:p>
    <w:p w:rsidR="003F6B36" w:rsidRPr="00141F37" w:rsidRDefault="003F6B36" w:rsidP="003F6B36">
      <w:pPr>
        <w:rPr>
          <w:rFonts w:asciiTheme="minorHAnsi" w:hAnsiTheme="minorHAnsi" w:cstheme="minorHAnsi"/>
          <w:b/>
          <w:sz w:val="24"/>
          <w:szCs w:val="24"/>
        </w:rPr>
      </w:pPr>
      <w:r w:rsidRPr="00141F37">
        <w:rPr>
          <w:rFonts w:asciiTheme="minorHAnsi" w:hAnsiTheme="minorHAnsi" w:cstheme="minorHAnsi"/>
          <w:b/>
          <w:sz w:val="24"/>
          <w:szCs w:val="24"/>
        </w:rPr>
        <w:t>Predmet: Izvještaj o radu “Agencije za gazdovanje gradskom lukom d.o.o. Herceg Novi” za 2025. Godinu</w:t>
      </w:r>
    </w:p>
    <w:p w:rsidR="003F6B36" w:rsidRPr="00141F37" w:rsidRDefault="003F6B36" w:rsidP="003F6B36">
      <w:p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1F37">
        <w:rPr>
          <w:rFonts w:asciiTheme="minorHAnsi" w:hAnsiTheme="minorHAnsi" w:cstheme="minorHAnsi"/>
          <w:sz w:val="24"/>
          <w:szCs w:val="24"/>
          <w:lang w:eastAsia="ar-SA"/>
        </w:rPr>
        <w:t xml:space="preserve">Tehnički podaci Gradske </w:t>
      </w:r>
      <w:proofErr w:type="gramStart"/>
      <w:r w:rsidRPr="00141F37">
        <w:rPr>
          <w:rFonts w:asciiTheme="minorHAnsi" w:hAnsiTheme="minorHAnsi" w:cstheme="minorHAnsi"/>
          <w:sz w:val="24"/>
          <w:szCs w:val="24"/>
          <w:lang w:eastAsia="ar-SA"/>
        </w:rPr>
        <w:t>luke</w:t>
      </w:r>
      <w:proofErr w:type="gramEnd"/>
      <w:r w:rsidRPr="00141F37">
        <w:rPr>
          <w:rFonts w:asciiTheme="minorHAnsi" w:hAnsiTheme="minorHAnsi" w:cstheme="minorHAnsi"/>
          <w:sz w:val="24"/>
          <w:szCs w:val="24"/>
          <w:lang w:eastAsia="ar-SA"/>
        </w:rPr>
        <w:t xml:space="preserve"> Herceg Novi:</w:t>
      </w:r>
    </w:p>
    <w:p w:rsidR="003F6B36" w:rsidRPr="00141F37" w:rsidRDefault="003F6B36" w:rsidP="003F6B36">
      <w:p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1F37">
        <w:rPr>
          <w:rFonts w:asciiTheme="minorHAnsi" w:hAnsiTheme="minorHAnsi" w:cstheme="minorHAnsi"/>
          <w:sz w:val="24"/>
          <w:szCs w:val="24"/>
          <w:lang w:eastAsia="ar-SA"/>
        </w:rPr>
        <w:t>-dužina cca 250m</w:t>
      </w:r>
    </w:p>
    <w:p w:rsidR="003F6B36" w:rsidRPr="00141F37" w:rsidRDefault="003F6B36" w:rsidP="003F6B36">
      <w:p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1F37">
        <w:rPr>
          <w:rFonts w:asciiTheme="minorHAnsi" w:hAnsiTheme="minorHAnsi" w:cstheme="minorHAnsi"/>
          <w:sz w:val="24"/>
          <w:szCs w:val="24"/>
          <w:lang w:eastAsia="ar-SA"/>
        </w:rPr>
        <w:t>-dubina luke-od 3 do 6m</w:t>
      </w:r>
    </w:p>
    <w:p w:rsidR="003F6B36" w:rsidRPr="00141F37" w:rsidRDefault="003F6B36" w:rsidP="003F6B36">
      <w:p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1F37">
        <w:rPr>
          <w:rFonts w:asciiTheme="minorHAnsi" w:hAnsiTheme="minorHAnsi" w:cstheme="minorHAnsi"/>
          <w:sz w:val="24"/>
          <w:szCs w:val="24"/>
          <w:lang w:eastAsia="ar-SA"/>
        </w:rPr>
        <w:t>-40 muringa za vez nautičkih plovila</w:t>
      </w:r>
    </w:p>
    <w:p w:rsidR="003F6B36" w:rsidRPr="00141F37" w:rsidRDefault="003F6B36" w:rsidP="003F6B36">
      <w:p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1F37">
        <w:rPr>
          <w:rFonts w:asciiTheme="minorHAnsi" w:hAnsiTheme="minorHAnsi" w:cstheme="minorHAnsi"/>
          <w:sz w:val="24"/>
          <w:szCs w:val="24"/>
          <w:lang w:eastAsia="ar-SA"/>
        </w:rPr>
        <w:t>-7 ormarića (pingvina) za snabdijevanje plovila vodom i električnom energijom</w:t>
      </w:r>
    </w:p>
    <w:p w:rsidR="003F6B36" w:rsidRPr="00141F37" w:rsidRDefault="003F6B36" w:rsidP="003F6B36">
      <w:p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1F37">
        <w:rPr>
          <w:rFonts w:asciiTheme="minorHAnsi" w:hAnsiTheme="minorHAnsi" w:cstheme="minorHAnsi"/>
          <w:sz w:val="24"/>
          <w:szCs w:val="24"/>
          <w:lang w:eastAsia="ar-SA"/>
        </w:rPr>
        <w:t>-maksimalni gaz za punjenje goriva je 2.5m</w:t>
      </w:r>
    </w:p>
    <w:p w:rsidR="003F6B36" w:rsidRPr="00141F37" w:rsidRDefault="003F6B36" w:rsidP="003F6B36">
      <w:p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1F37">
        <w:rPr>
          <w:rFonts w:asciiTheme="minorHAnsi" w:hAnsiTheme="minorHAnsi" w:cstheme="minorHAnsi"/>
          <w:sz w:val="24"/>
          <w:szCs w:val="24"/>
          <w:lang w:eastAsia="ar-SA"/>
        </w:rPr>
        <w:t xml:space="preserve">-luka nije zaštićena </w:t>
      </w:r>
      <w:proofErr w:type="gramStart"/>
      <w:r w:rsidRPr="00141F37">
        <w:rPr>
          <w:rFonts w:asciiTheme="minorHAnsi" w:hAnsiTheme="minorHAnsi" w:cstheme="minorHAnsi"/>
          <w:sz w:val="24"/>
          <w:szCs w:val="24"/>
          <w:lang w:eastAsia="ar-SA"/>
        </w:rPr>
        <w:t>od</w:t>
      </w:r>
      <w:proofErr w:type="gramEnd"/>
      <w:r w:rsidRPr="00141F37">
        <w:rPr>
          <w:rFonts w:asciiTheme="minorHAnsi" w:hAnsiTheme="minorHAnsi" w:cstheme="minorHAnsi"/>
          <w:sz w:val="24"/>
          <w:szCs w:val="24"/>
          <w:lang w:eastAsia="ar-SA"/>
        </w:rPr>
        <w:t xml:space="preserve"> zapadnog vjetra</w:t>
      </w:r>
    </w:p>
    <w:p w:rsidR="003F6B36" w:rsidRPr="00141F37" w:rsidRDefault="003F6B36" w:rsidP="003F6B36">
      <w:p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:rsidR="003F6B36" w:rsidRPr="00141F37" w:rsidRDefault="003F6B36" w:rsidP="003F6B36">
      <w:p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:rsidR="003F6B36" w:rsidRPr="00141F37" w:rsidRDefault="003F6B36" w:rsidP="003F6B36">
      <w:p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1F37">
        <w:rPr>
          <w:rFonts w:asciiTheme="minorHAnsi" w:hAnsiTheme="minorHAnsi" w:cstheme="minorHAnsi"/>
          <w:sz w:val="24"/>
          <w:szCs w:val="24"/>
          <w:lang w:eastAsia="ar-SA"/>
        </w:rPr>
        <w:t>Podjela pristaništa po zonama za određena plovila i namjene:</w:t>
      </w:r>
    </w:p>
    <w:p w:rsidR="003F6B36" w:rsidRPr="00141F37" w:rsidRDefault="003F6B36" w:rsidP="003F6B36">
      <w:p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:rsidR="003F6B36" w:rsidRPr="00141F37" w:rsidRDefault="003F6B36" w:rsidP="003F6B36">
      <w:pPr>
        <w:numPr>
          <w:ilvl w:val="0"/>
          <w:numId w:val="1"/>
        </w:num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1F37">
        <w:rPr>
          <w:rFonts w:asciiTheme="minorHAnsi" w:hAnsiTheme="minorHAnsi" w:cstheme="minorHAnsi"/>
          <w:sz w:val="24"/>
          <w:szCs w:val="24"/>
          <w:lang w:eastAsia="ar-SA"/>
        </w:rPr>
        <w:t>SLUŽBENA ZONA-namijenjena za potrebe benzinske pumpe u dužini od cca 40m (zona je ograničenog zadržavanja plovila zbog bezbjednosti kako same pumpne stanice tako i plovila koja koriste usluge iste)</w:t>
      </w:r>
    </w:p>
    <w:p w:rsidR="003F6B36" w:rsidRPr="00141F37" w:rsidRDefault="003F6B36" w:rsidP="003F6B36">
      <w:pPr>
        <w:numPr>
          <w:ilvl w:val="0"/>
          <w:numId w:val="1"/>
        </w:num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1F37">
        <w:rPr>
          <w:rFonts w:asciiTheme="minorHAnsi" w:hAnsiTheme="minorHAnsi" w:cstheme="minorHAnsi"/>
          <w:sz w:val="24"/>
          <w:szCs w:val="24"/>
          <w:lang w:eastAsia="ar-SA"/>
        </w:rPr>
        <w:lastRenderedPageBreak/>
        <w:t>ZONA ZA TURISTIČKE BRODOVE IZ HERCEG NOVOG u dužini od cca 40m (zona ograničenog zadržavanja u period od 09:00 do 19:00 časova a nakon toga služi za vezivanje turističkih brodova iz našeg grada po povoljnim uslovima)</w:t>
      </w:r>
    </w:p>
    <w:p w:rsidR="003F6B36" w:rsidRPr="00141F37" w:rsidRDefault="003F6B36" w:rsidP="003F6B36">
      <w:pPr>
        <w:numPr>
          <w:ilvl w:val="0"/>
          <w:numId w:val="1"/>
        </w:num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1F37">
        <w:rPr>
          <w:rFonts w:asciiTheme="minorHAnsi" w:hAnsiTheme="minorHAnsi" w:cstheme="minorHAnsi"/>
          <w:sz w:val="24"/>
          <w:szCs w:val="24"/>
          <w:lang w:eastAsia="ar-SA"/>
        </w:rPr>
        <w:t>ZONA NAUTIČKOG TURIZMA u dužini od cca 120m (vezivanje na murinzima za plovila u čarteru kao i za potencijalne korisnike u toku nautičke sezone)</w:t>
      </w:r>
    </w:p>
    <w:p w:rsidR="003F6B36" w:rsidRPr="00141F37" w:rsidRDefault="003F6B36" w:rsidP="003F6B36">
      <w:pPr>
        <w:numPr>
          <w:ilvl w:val="0"/>
          <w:numId w:val="1"/>
        </w:num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1F37">
        <w:rPr>
          <w:rFonts w:asciiTheme="minorHAnsi" w:hAnsiTheme="minorHAnsi" w:cstheme="minorHAnsi"/>
          <w:sz w:val="24"/>
          <w:szCs w:val="24"/>
          <w:lang w:eastAsia="ar-SA"/>
        </w:rPr>
        <w:t xml:space="preserve">ZONA – OPERATIVNI DIO u dužini </w:t>
      </w:r>
      <w:proofErr w:type="gramStart"/>
      <w:r w:rsidRPr="00141F37">
        <w:rPr>
          <w:rFonts w:asciiTheme="minorHAnsi" w:hAnsiTheme="minorHAnsi" w:cstheme="minorHAnsi"/>
          <w:sz w:val="24"/>
          <w:szCs w:val="24"/>
          <w:lang w:eastAsia="ar-SA"/>
        </w:rPr>
        <w:t>od</w:t>
      </w:r>
      <w:proofErr w:type="gramEnd"/>
      <w:r w:rsidRPr="00141F37">
        <w:rPr>
          <w:rFonts w:asciiTheme="minorHAnsi" w:hAnsiTheme="minorHAnsi" w:cstheme="minorHAnsi"/>
          <w:sz w:val="24"/>
          <w:szCs w:val="24"/>
          <w:lang w:eastAsia="ar-SA"/>
        </w:rPr>
        <w:t xml:space="preserve"> cca 50m (namijenjena za veće turističke brodove iz okruženja koji dovode izletnike u Herceg Novi. Takođe je ograničenog vremena zadržavanja kako bi se izašlo u susret svim potencijalnim korisnicima. Već godinama postoji dogovor kada ko dolazi u Herceg </w:t>
      </w:r>
      <w:proofErr w:type="gramStart"/>
      <w:r w:rsidRPr="00141F37">
        <w:rPr>
          <w:rFonts w:asciiTheme="minorHAnsi" w:hAnsiTheme="minorHAnsi" w:cstheme="minorHAnsi"/>
          <w:sz w:val="24"/>
          <w:szCs w:val="24"/>
          <w:lang w:eastAsia="ar-SA"/>
        </w:rPr>
        <w:t>Novi  od</w:t>
      </w:r>
      <w:proofErr w:type="gramEnd"/>
      <w:r w:rsidRPr="00141F37">
        <w:rPr>
          <w:rFonts w:asciiTheme="minorHAnsi" w:hAnsiTheme="minorHAnsi" w:cstheme="minorHAnsi"/>
          <w:sz w:val="24"/>
          <w:szCs w:val="24"/>
          <w:lang w:eastAsia="ar-SA"/>
        </w:rPr>
        <w:t xml:space="preserve"> prevoznika koji dovode izletnike u naš grad.)</w:t>
      </w:r>
    </w:p>
    <w:p w:rsidR="003F6B36" w:rsidRPr="00141F37" w:rsidRDefault="003F6B36" w:rsidP="003F6B36">
      <w:pPr>
        <w:rPr>
          <w:rFonts w:asciiTheme="minorHAnsi" w:hAnsiTheme="minorHAnsi" w:cstheme="minorHAnsi"/>
          <w:b/>
          <w:sz w:val="24"/>
          <w:szCs w:val="24"/>
        </w:rPr>
      </w:pPr>
    </w:p>
    <w:p w:rsidR="003F6B36" w:rsidRPr="00141F37" w:rsidRDefault="003F6B36" w:rsidP="003F6B36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  <w:sz w:val="28"/>
          <w:szCs w:val="28"/>
          <w:lang w:val="sr-Latn-RS"/>
        </w:rPr>
      </w:pPr>
      <w:r w:rsidRPr="00141F37">
        <w:rPr>
          <w:rFonts w:asciiTheme="minorHAnsi" w:eastAsiaTheme="minorHAnsi" w:hAnsiTheme="minorHAnsi" w:cstheme="minorHAnsi"/>
          <w:b/>
          <w:sz w:val="28"/>
          <w:szCs w:val="28"/>
          <w:lang w:val="sr-Latn-RS"/>
        </w:rPr>
        <w:t>ORGANIZACIONA STRUKTURA AGENCIJE</w:t>
      </w:r>
    </w:p>
    <w:p w:rsidR="003F6B36" w:rsidRPr="00141F37" w:rsidRDefault="003F6B36" w:rsidP="003F6B36">
      <w:pPr>
        <w:spacing w:after="160" w:line="259" w:lineRule="auto"/>
        <w:rPr>
          <w:rFonts w:asciiTheme="minorHAnsi" w:eastAsiaTheme="minorHAnsi" w:hAnsiTheme="minorHAnsi" w:cstheme="minorHAnsi"/>
          <w:lang w:val="sr-Latn-RS"/>
        </w:rPr>
      </w:pPr>
    </w:p>
    <w:p w:rsidR="003F6B36" w:rsidRPr="00141F37" w:rsidRDefault="003F6B36" w:rsidP="003F6B36">
      <w:pPr>
        <w:spacing w:after="160" w:line="259" w:lineRule="auto"/>
        <w:rPr>
          <w:rFonts w:asciiTheme="minorHAnsi" w:eastAsiaTheme="minorHAnsi" w:hAnsiTheme="minorHAnsi" w:cstheme="minorHAnsi"/>
          <w:lang w:val="sr-Latn-RS"/>
        </w:rPr>
      </w:pPr>
    </w:p>
    <w:p w:rsidR="003F6B36" w:rsidRPr="00141F37" w:rsidRDefault="003F6B36" w:rsidP="003F6B36">
      <w:pPr>
        <w:spacing w:after="160" w:line="259" w:lineRule="auto"/>
        <w:rPr>
          <w:rFonts w:asciiTheme="minorHAnsi" w:eastAsiaTheme="minorHAnsi" w:hAnsiTheme="minorHAnsi" w:cstheme="minorHAnsi"/>
          <w:lang w:val="sr-Latn-RS"/>
        </w:rPr>
      </w:pPr>
    </w:p>
    <w:p w:rsidR="003F6B36" w:rsidRPr="00141F37" w:rsidRDefault="003F6B36" w:rsidP="003F6B36">
      <w:pPr>
        <w:spacing w:after="160" w:line="259" w:lineRule="auto"/>
        <w:rPr>
          <w:rFonts w:asciiTheme="minorHAnsi" w:eastAsiaTheme="minorHAnsi" w:hAnsiTheme="minorHAnsi" w:cstheme="minorHAnsi"/>
          <w:lang w:val="sr-Latn-RS"/>
        </w:rPr>
      </w:pPr>
      <w:r w:rsidRPr="00141F37">
        <w:rPr>
          <w:rFonts w:asciiTheme="minorHAnsi" w:eastAsia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F33220" wp14:editId="74D6A354">
                <wp:simplePos x="0" y="0"/>
                <wp:positionH relativeFrom="column">
                  <wp:posOffset>1209675</wp:posOffset>
                </wp:positionH>
                <wp:positionV relativeFrom="paragraph">
                  <wp:posOffset>2314574</wp:posOffset>
                </wp:positionV>
                <wp:extent cx="0" cy="1209675"/>
                <wp:effectExtent l="0" t="0" r="19050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96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0472F4" id="Straight Connector 1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25pt,182.25pt" to="95.25pt,2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" strokecolor="windowText" strokeweight=".5pt">
                <v:stroke joinstyle="miter"/>
              </v:line>
            </w:pict>
          </mc:Fallback>
        </mc:AlternateContent>
      </w:r>
      <w:r w:rsidRPr="00141F37">
        <w:rPr>
          <w:rFonts w:asciiTheme="minorHAnsi" w:eastAsia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44C613" wp14:editId="0E6FAAC9">
                <wp:simplePos x="0" y="0"/>
                <wp:positionH relativeFrom="column">
                  <wp:posOffset>3762374</wp:posOffset>
                </wp:positionH>
                <wp:positionV relativeFrom="paragraph">
                  <wp:posOffset>600074</wp:posOffset>
                </wp:positionV>
                <wp:extent cx="1304925" cy="1095375"/>
                <wp:effectExtent l="0" t="0" r="28575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10953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9C6C40" id="Straight Connector 10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25pt,47.25pt" to="399pt,1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r w:rsidRPr="00141F37">
        <w:rPr>
          <w:rFonts w:asciiTheme="minorHAnsi" w:eastAsia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F7995D" wp14:editId="71C37566">
                <wp:simplePos x="0" y="0"/>
                <wp:positionH relativeFrom="column">
                  <wp:posOffset>1209675</wp:posOffset>
                </wp:positionH>
                <wp:positionV relativeFrom="paragraph">
                  <wp:posOffset>600074</wp:posOffset>
                </wp:positionV>
                <wp:extent cx="1333500" cy="1095375"/>
                <wp:effectExtent l="0" t="0" r="19050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0" cy="10953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95D90" id="Straight Connector 9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25pt,47.25pt" to="200.25pt,1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" strokecolor="windowText" strokeweight=".5pt">
                <v:stroke joinstyle="miter"/>
              </v:line>
            </w:pict>
          </mc:Fallback>
        </mc:AlternateContent>
      </w:r>
      <w:r w:rsidRPr="00141F37">
        <w:rPr>
          <w:rFonts w:asciiTheme="minorHAnsi" w:eastAsia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7BCA8E" wp14:editId="12169736">
                <wp:simplePos x="0" y="0"/>
                <wp:positionH relativeFrom="column">
                  <wp:posOffset>0</wp:posOffset>
                </wp:positionH>
                <wp:positionV relativeFrom="paragraph">
                  <wp:posOffset>3524250</wp:posOffset>
                </wp:positionV>
                <wp:extent cx="2543175" cy="6191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F6B36" w:rsidRPr="009A634B" w:rsidRDefault="003F6B36" w:rsidP="003F6B3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sr-Latn-RS"/>
                              </w:rPr>
                            </w:pPr>
                            <w:r w:rsidRPr="009A634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sr-Latn-RS"/>
                              </w:rPr>
                              <w:t>RADNIK NA PRIJEMU I OTPREMI PLOVILA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7BCA8E" id="Rectangle 8" o:spid="_x0000_s1026" style="position:absolute;margin-left:0;margin-top:277.5pt;width:200.25pt;height:4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" fillcolor="window" strokecolor="windowText" strokeweight="1pt">
                <v:textbox>
                  <w:txbxContent>
                    <w:p w:rsidR="003F6B36" w:rsidRPr="009A634B" w:rsidRDefault="003F6B36" w:rsidP="003F6B36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sr-Latn-RS"/>
                        </w:rPr>
                      </w:pPr>
                      <w:r w:rsidRPr="009A634B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sr-Latn-RS"/>
                        </w:rPr>
                        <w:t>RADNIK NA PRIJEMU I OTPREMI PLOVILA</w:t>
                      </w:r>
                    </w:p>
                  </w:txbxContent>
                </v:textbox>
              </v:rect>
            </w:pict>
          </mc:Fallback>
        </mc:AlternateContent>
      </w:r>
      <w:r w:rsidRPr="00141F37">
        <w:rPr>
          <w:rFonts w:asciiTheme="minorHAnsi" w:eastAsia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B39C35" wp14:editId="107C4977">
                <wp:simplePos x="0" y="0"/>
                <wp:positionH relativeFrom="column">
                  <wp:posOffset>1828800</wp:posOffset>
                </wp:positionH>
                <wp:positionV relativeFrom="paragraph">
                  <wp:posOffset>-19050</wp:posOffset>
                </wp:positionV>
                <wp:extent cx="2543175" cy="6191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F6B36" w:rsidRPr="009A634B" w:rsidRDefault="003F6B36" w:rsidP="003F6B3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sr-Latn-R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634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sr-Latn-RS"/>
                              </w:rPr>
                              <w:t>IZVRŠNI DIREKTOR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B39C35" id="Rectangle 3" o:spid="_x0000_s1027" style="position:absolute;margin-left:2in;margin-top:-1.5pt;width:200.25pt;height:4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" fillcolor="window" strokecolor="windowText" strokeweight="1pt">
                <v:textbox>
                  <w:txbxContent>
                    <w:p w:rsidR="003F6B36" w:rsidRPr="009A634B" w:rsidRDefault="003F6B36" w:rsidP="003F6B36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  <w:lang w:val="sr-Latn-R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634B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sr-Latn-RS"/>
                        </w:rPr>
                        <w:t>IZVRŠNI DIREKTOR</w:t>
                      </w:r>
                    </w:p>
                  </w:txbxContent>
                </v:textbox>
              </v:rect>
            </w:pict>
          </mc:Fallback>
        </mc:AlternateContent>
      </w:r>
      <w:r w:rsidRPr="00141F37">
        <w:rPr>
          <w:rFonts w:asciiTheme="minorHAnsi" w:eastAsia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1B1427" wp14:editId="28E0DF4E">
                <wp:simplePos x="0" y="0"/>
                <wp:positionH relativeFrom="column">
                  <wp:posOffset>3762375</wp:posOffset>
                </wp:positionH>
                <wp:positionV relativeFrom="paragraph">
                  <wp:posOffset>1695450</wp:posOffset>
                </wp:positionV>
                <wp:extent cx="2543175" cy="61912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F6B36" w:rsidRPr="009A634B" w:rsidRDefault="003F6B36" w:rsidP="003F6B3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sr-Latn-RS"/>
                              </w:rPr>
                            </w:pPr>
                            <w:r w:rsidRPr="009A634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sr-Latn-RS"/>
                              </w:rPr>
                              <w:t>RUKOVODILAC BEZBJEDNOSTI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1B1427" id="Rectangle 7" o:spid="_x0000_s1028" style="position:absolute;margin-left:296.25pt;margin-top:133.5pt;width:200.25pt;height:4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" fillcolor="window" strokecolor="windowText" strokeweight="1pt">
                <v:textbox>
                  <w:txbxContent>
                    <w:p w:rsidR="003F6B36" w:rsidRPr="009A634B" w:rsidRDefault="003F6B36" w:rsidP="003F6B36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sr-Latn-RS"/>
                        </w:rPr>
                      </w:pPr>
                      <w:r w:rsidRPr="009A634B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sr-Latn-RS"/>
                        </w:rPr>
                        <w:t>RUKOVODILAC BEZBJEDNOSTI</w:t>
                      </w:r>
                    </w:p>
                  </w:txbxContent>
                </v:textbox>
              </v:rect>
            </w:pict>
          </mc:Fallback>
        </mc:AlternateContent>
      </w:r>
      <w:r w:rsidRPr="00141F37">
        <w:rPr>
          <w:rFonts w:asciiTheme="minorHAnsi" w:eastAsia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E38395" wp14:editId="143BD994">
                <wp:simplePos x="0" y="0"/>
                <wp:positionH relativeFrom="column">
                  <wp:posOffset>0</wp:posOffset>
                </wp:positionH>
                <wp:positionV relativeFrom="paragraph">
                  <wp:posOffset>1695450</wp:posOffset>
                </wp:positionV>
                <wp:extent cx="2543175" cy="6191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F6B36" w:rsidRPr="009A634B" w:rsidRDefault="003F6B36" w:rsidP="003F6B3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sr-Latn-RS"/>
                              </w:rPr>
                            </w:pPr>
                            <w:r w:rsidRPr="009A634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sr-Latn-RS"/>
                              </w:rPr>
                              <w:t>RUKOVODILAC OPŠTIH POSLOVA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E38395" id="Rectangle 6" o:spid="_x0000_s1029" style="position:absolute;margin-left:0;margin-top:133.5pt;width:200.25pt;height:4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" fillcolor="window" strokecolor="windowText" strokeweight="1pt">
                <v:textbox>
                  <w:txbxContent>
                    <w:p w:rsidR="003F6B36" w:rsidRPr="009A634B" w:rsidRDefault="003F6B36" w:rsidP="003F6B36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sr-Latn-RS"/>
                        </w:rPr>
                      </w:pPr>
                      <w:r w:rsidRPr="009A634B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sr-Latn-RS"/>
                        </w:rPr>
                        <w:t>RUKOVODILAC OPŠTIH POSLOVA</w:t>
                      </w:r>
                    </w:p>
                  </w:txbxContent>
                </v:textbox>
              </v:rect>
            </w:pict>
          </mc:Fallback>
        </mc:AlternateContent>
      </w:r>
    </w:p>
    <w:p w:rsidR="003F6B36" w:rsidRPr="00141F37" w:rsidRDefault="003F6B36" w:rsidP="003F6B36">
      <w:pPr>
        <w:suppressAutoHyphens/>
        <w:ind w:left="360"/>
        <w:rPr>
          <w:rFonts w:asciiTheme="minorHAnsi" w:hAnsiTheme="minorHAnsi" w:cstheme="minorHAnsi"/>
          <w:b/>
          <w:sz w:val="28"/>
          <w:szCs w:val="28"/>
          <w:lang w:val="sr-Latn-RS"/>
        </w:rPr>
      </w:pPr>
    </w:p>
    <w:p w:rsidR="003F6B36" w:rsidRPr="00141F37" w:rsidRDefault="003F6B36" w:rsidP="003F6B36">
      <w:pPr>
        <w:suppressAutoHyphens/>
        <w:rPr>
          <w:rFonts w:asciiTheme="minorHAnsi" w:hAnsiTheme="minorHAnsi" w:cstheme="minorHAnsi"/>
          <w:sz w:val="28"/>
          <w:szCs w:val="28"/>
          <w:lang w:val="sr-Latn-RS"/>
        </w:rPr>
      </w:pPr>
    </w:p>
    <w:p w:rsidR="003F6B36" w:rsidRPr="00141F37" w:rsidRDefault="003F6B36" w:rsidP="003F6B36">
      <w:pPr>
        <w:suppressAutoHyphens/>
        <w:rPr>
          <w:rFonts w:asciiTheme="minorHAnsi" w:hAnsiTheme="minorHAnsi" w:cstheme="minorHAnsi"/>
          <w:sz w:val="28"/>
          <w:szCs w:val="28"/>
          <w:lang w:val="sr-Latn-RS"/>
        </w:rPr>
      </w:pPr>
    </w:p>
    <w:p w:rsidR="003F6B36" w:rsidRPr="00141F37" w:rsidRDefault="003F6B36" w:rsidP="003F6B36">
      <w:pPr>
        <w:suppressAutoHyphens/>
        <w:rPr>
          <w:rFonts w:asciiTheme="minorHAnsi" w:hAnsiTheme="minorHAnsi" w:cstheme="minorHAnsi"/>
          <w:sz w:val="28"/>
          <w:szCs w:val="28"/>
          <w:lang w:val="sr-Latn-RS"/>
        </w:rPr>
      </w:pPr>
    </w:p>
    <w:p w:rsidR="003F6B36" w:rsidRPr="00141F37" w:rsidRDefault="003F6B36" w:rsidP="003F6B36">
      <w:pPr>
        <w:suppressAutoHyphens/>
        <w:rPr>
          <w:rFonts w:asciiTheme="minorHAnsi" w:hAnsiTheme="minorHAnsi" w:cstheme="minorHAnsi"/>
          <w:sz w:val="28"/>
          <w:szCs w:val="28"/>
          <w:lang w:val="sr-Latn-RS"/>
        </w:rPr>
      </w:pPr>
    </w:p>
    <w:p w:rsidR="003F6B36" w:rsidRPr="00141F37" w:rsidRDefault="003F6B36" w:rsidP="003F6B36">
      <w:pPr>
        <w:suppressAutoHyphens/>
        <w:rPr>
          <w:rFonts w:asciiTheme="minorHAnsi" w:hAnsiTheme="minorHAnsi" w:cstheme="minorHAnsi"/>
          <w:sz w:val="28"/>
          <w:szCs w:val="28"/>
          <w:lang w:val="sr-Latn-RS"/>
        </w:rPr>
      </w:pPr>
    </w:p>
    <w:p w:rsidR="003F6B36" w:rsidRPr="00141F37" w:rsidRDefault="003F6B36" w:rsidP="003F6B36">
      <w:pPr>
        <w:suppressAutoHyphens/>
        <w:rPr>
          <w:rFonts w:asciiTheme="minorHAnsi" w:hAnsiTheme="minorHAnsi" w:cstheme="minorHAnsi"/>
          <w:sz w:val="28"/>
          <w:szCs w:val="28"/>
          <w:lang w:val="sr-Latn-RS"/>
        </w:rPr>
      </w:pPr>
    </w:p>
    <w:p w:rsidR="003F6B36" w:rsidRPr="00141F37" w:rsidRDefault="003F6B36" w:rsidP="003F6B36">
      <w:pPr>
        <w:suppressAutoHyphens/>
        <w:rPr>
          <w:rFonts w:asciiTheme="minorHAnsi" w:hAnsiTheme="minorHAnsi" w:cstheme="minorHAnsi"/>
          <w:sz w:val="28"/>
          <w:szCs w:val="28"/>
          <w:lang w:val="sr-Latn-RS"/>
        </w:rPr>
      </w:pPr>
    </w:p>
    <w:p w:rsidR="003F6B36" w:rsidRPr="00141F37" w:rsidRDefault="003F6B36" w:rsidP="003F6B36">
      <w:pPr>
        <w:suppressAutoHyphens/>
        <w:rPr>
          <w:rFonts w:asciiTheme="minorHAnsi" w:hAnsiTheme="minorHAnsi" w:cstheme="minorHAnsi"/>
          <w:sz w:val="28"/>
          <w:szCs w:val="28"/>
          <w:lang w:val="sr-Latn-RS"/>
        </w:rPr>
      </w:pPr>
    </w:p>
    <w:p w:rsidR="003F6B36" w:rsidRPr="00141F37" w:rsidRDefault="003F6B36" w:rsidP="003F6B36">
      <w:pPr>
        <w:suppressAutoHyphens/>
        <w:rPr>
          <w:rFonts w:asciiTheme="minorHAnsi" w:hAnsiTheme="minorHAnsi" w:cstheme="minorHAnsi"/>
          <w:sz w:val="28"/>
          <w:szCs w:val="28"/>
          <w:lang w:val="sr-Latn-RS"/>
        </w:rPr>
      </w:pPr>
    </w:p>
    <w:p w:rsidR="00141F37" w:rsidRPr="00141F37" w:rsidRDefault="00141F37" w:rsidP="003F6B36">
      <w:pPr>
        <w:suppressAutoHyphens/>
        <w:rPr>
          <w:rFonts w:asciiTheme="minorHAnsi" w:hAnsiTheme="minorHAnsi" w:cstheme="minorHAnsi"/>
          <w:sz w:val="24"/>
          <w:szCs w:val="24"/>
          <w:lang w:val="sr-Latn-RS"/>
        </w:rPr>
      </w:pPr>
    </w:p>
    <w:p w:rsidR="003F6B36" w:rsidRPr="00141F37" w:rsidRDefault="003F6B36" w:rsidP="003F6B36">
      <w:pPr>
        <w:suppressAutoHyphens/>
        <w:rPr>
          <w:rFonts w:asciiTheme="minorHAnsi" w:hAnsiTheme="minorHAnsi" w:cstheme="minorHAnsi"/>
          <w:sz w:val="24"/>
          <w:szCs w:val="24"/>
          <w:lang w:val="sr-Latn-RS"/>
        </w:rPr>
      </w:pPr>
      <w:r w:rsidRPr="00141F37">
        <w:rPr>
          <w:rFonts w:asciiTheme="minorHAnsi" w:hAnsiTheme="minorHAnsi" w:cstheme="minorHAnsi"/>
          <w:sz w:val="24"/>
          <w:szCs w:val="24"/>
          <w:lang w:val="sr-Latn-RS"/>
        </w:rPr>
        <w:lastRenderedPageBreak/>
        <w:t>U Agenciji je trenutno zaposleno 6 radnika na nedoređeno vrijeme i 1 u mandatu od 4 godine i to na sledećim pozicijama:</w:t>
      </w:r>
    </w:p>
    <w:p w:rsidR="003F6B36" w:rsidRPr="00141F37" w:rsidRDefault="003F6B36" w:rsidP="003F6B36">
      <w:pPr>
        <w:suppressAutoHyphens/>
        <w:rPr>
          <w:rFonts w:asciiTheme="minorHAnsi" w:hAnsiTheme="minorHAnsi" w:cstheme="minorHAnsi"/>
          <w:sz w:val="24"/>
          <w:szCs w:val="24"/>
          <w:lang w:val="sr-Latn-RS"/>
        </w:rPr>
      </w:pPr>
      <w:r w:rsidRPr="00141F37">
        <w:rPr>
          <w:rFonts w:asciiTheme="minorHAnsi" w:hAnsiTheme="minorHAnsi" w:cstheme="minorHAnsi"/>
          <w:sz w:val="24"/>
          <w:szCs w:val="24"/>
          <w:lang w:val="sr-Latn-RS"/>
        </w:rPr>
        <w:t>Izvršni direktor (1) – u mandatu na 4 godine</w:t>
      </w:r>
    </w:p>
    <w:p w:rsidR="003F6B36" w:rsidRPr="00141F37" w:rsidRDefault="003F6B36" w:rsidP="003F6B36">
      <w:pPr>
        <w:suppressAutoHyphens/>
        <w:rPr>
          <w:rFonts w:asciiTheme="minorHAnsi" w:hAnsiTheme="minorHAnsi" w:cstheme="minorHAnsi"/>
          <w:sz w:val="24"/>
          <w:szCs w:val="24"/>
          <w:lang w:val="sr-Latn-RS"/>
        </w:rPr>
      </w:pPr>
      <w:r w:rsidRPr="00141F37">
        <w:rPr>
          <w:rFonts w:asciiTheme="minorHAnsi" w:hAnsiTheme="minorHAnsi" w:cstheme="minorHAnsi"/>
          <w:sz w:val="24"/>
          <w:szCs w:val="24"/>
          <w:lang w:val="sr-Latn-RS"/>
        </w:rPr>
        <w:t>Rukovodilac opštih poslova (1) – na neodređeno vrijeme</w:t>
      </w:r>
    </w:p>
    <w:p w:rsidR="003F6B36" w:rsidRPr="00141F37" w:rsidRDefault="003F6B36" w:rsidP="003F6B36">
      <w:pPr>
        <w:suppressAutoHyphens/>
        <w:rPr>
          <w:rFonts w:asciiTheme="minorHAnsi" w:hAnsiTheme="minorHAnsi" w:cstheme="minorHAnsi"/>
          <w:sz w:val="24"/>
          <w:szCs w:val="24"/>
          <w:lang w:val="sr-Latn-RS"/>
        </w:rPr>
      </w:pPr>
      <w:r w:rsidRPr="00141F37">
        <w:rPr>
          <w:rFonts w:asciiTheme="minorHAnsi" w:hAnsiTheme="minorHAnsi" w:cstheme="minorHAnsi"/>
          <w:sz w:val="24"/>
          <w:szCs w:val="24"/>
          <w:lang w:val="sr-Latn-RS"/>
        </w:rPr>
        <w:t>Rukovodilac bezbjednosti (1) – na neodređeno vrijeme</w:t>
      </w:r>
    </w:p>
    <w:p w:rsidR="003F6B36" w:rsidRPr="00141F37" w:rsidRDefault="003F6B36" w:rsidP="003F6B36">
      <w:pPr>
        <w:suppressAutoHyphens/>
        <w:rPr>
          <w:rFonts w:asciiTheme="minorHAnsi" w:hAnsiTheme="minorHAnsi" w:cstheme="minorHAnsi"/>
          <w:sz w:val="24"/>
          <w:szCs w:val="24"/>
          <w:lang w:val="sr-Latn-RS"/>
        </w:rPr>
      </w:pPr>
      <w:r w:rsidRPr="00141F37">
        <w:rPr>
          <w:rFonts w:asciiTheme="minorHAnsi" w:hAnsiTheme="minorHAnsi" w:cstheme="minorHAnsi"/>
          <w:sz w:val="24"/>
          <w:szCs w:val="24"/>
          <w:lang w:val="sr-Latn-RS"/>
        </w:rPr>
        <w:t>Radnik na prijemu i otrpremi plovila (4) – na neodređeno vrijeme</w:t>
      </w:r>
    </w:p>
    <w:p w:rsidR="003F6B36" w:rsidRPr="00141F37" w:rsidRDefault="003F6B36" w:rsidP="003F6B36">
      <w:p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1F37">
        <w:rPr>
          <w:rFonts w:asciiTheme="minorHAnsi" w:hAnsiTheme="minorHAnsi" w:cstheme="minorHAnsi"/>
          <w:sz w:val="24"/>
          <w:szCs w:val="24"/>
          <w:lang w:eastAsia="ar-SA"/>
        </w:rPr>
        <w:t xml:space="preserve">Osnivanjem Agencije za gazdovanje gradskom lukom d.o.o. Herceg Novi, prvenstveni cilj je bio da se adekvatnim korišćenjem unaprijedi turistička ponuda grada i napravi određeni pomak u boljoj organizaciji i svakako uspostavljanje reda </w:t>
      </w:r>
      <w:proofErr w:type="gramStart"/>
      <w:r w:rsidRPr="00141F37">
        <w:rPr>
          <w:rFonts w:asciiTheme="minorHAnsi" w:hAnsiTheme="minorHAnsi" w:cstheme="minorHAnsi"/>
          <w:sz w:val="24"/>
          <w:szCs w:val="24"/>
          <w:lang w:eastAsia="ar-SA"/>
        </w:rPr>
        <w:t>na</w:t>
      </w:r>
      <w:proofErr w:type="gramEnd"/>
      <w:r w:rsidRPr="00141F37">
        <w:rPr>
          <w:rFonts w:asciiTheme="minorHAnsi" w:hAnsiTheme="minorHAnsi" w:cstheme="minorHAnsi"/>
          <w:sz w:val="24"/>
          <w:szCs w:val="24"/>
          <w:lang w:eastAsia="ar-SA"/>
        </w:rPr>
        <w:t xml:space="preserve"> samom pristaništu.</w:t>
      </w:r>
    </w:p>
    <w:p w:rsidR="003F6B36" w:rsidRPr="00141F37" w:rsidRDefault="003F6B36" w:rsidP="003F6B36">
      <w:p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:rsidR="003F6B36" w:rsidRPr="00141F37" w:rsidRDefault="003F6B36" w:rsidP="003F6B36">
      <w:p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1F37">
        <w:rPr>
          <w:rFonts w:asciiTheme="minorHAnsi" w:hAnsiTheme="minorHAnsi" w:cstheme="minorHAnsi"/>
          <w:sz w:val="24"/>
          <w:szCs w:val="24"/>
          <w:lang w:eastAsia="ar-SA"/>
        </w:rPr>
        <w:t xml:space="preserve">Svih proteklih godina Agencija za gazdovanje gradskom lukom d.o.o. Herceg Novi ulagala je maksimalan napor da bi u otežanim uslovima poslovanja ostvarila što bolje rezultate i kroz svoj rad težila da svi turisti koji dolaze u Herceg Novi kao korisnici usluga gradske </w:t>
      </w:r>
      <w:proofErr w:type="gramStart"/>
      <w:r w:rsidRPr="00141F37">
        <w:rPr>
          <w:rFonts w:asciiTheme="minorHAnsi" w:hAnsiTheme="minorHAnsi" w:cstheme="minorHAnsi"/>
          <w:sz w:val="24"/>
          <w:szCs w:val="24"/>
          <w:lang w:eastAsia="ar-SA"/>
        </w:rPr>
        <w:t>luke</w:t>
      </w:r>
      <w:proofErr w:type="gramEnd"/>
      <w:r w:rsidRPr="00141F37">
        <w:rPr>
          <w:rFonts w:asciiTheme="minorHAnsi" w:hAnsiTheme="minorHAnsi" w:cstheme="minorHAnsi"/>
          <w:sz w:val="24"/>
          <w:szCs w:val="24"/>
          <w:lang w:eastAsia="ar-SA"/>
        </w:rPr>
        <w:t xml:space="preserve"> ponesu što pozitivnije utiske iz našeg grada.</w:t>
      </w:r>
    </w:p>
    <w:p w:rsidR="003F6B36" w:rsidRPr="00141F37" w:rsidRDefault="003F6B36" w:rsidP="003F6B36">
      <w:p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:rsidR="00F306A8" w:rsidRPr="00141F37" w:rsidRDefault="003F6B36" w:rsidP="003F6B36">
      <w:p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1F37">
        <w:rPr>
          <w:rFonts w:asciiTheme="minorHAnsi" w:hAnsiTheme="minorHAnsi" w:cstheme="minorHAnsi"/>
          <w:sz w:val="24"/>
          <w:szCs w:val="24"/>
          <w:lang w:eastAsia="ar-SA"/>
        </w:rPr>
        <w:t xml:space="preserve">Iako </w:t>
      </w:r>
      <w:proofErr w:type="gramStart"/>
      <w:r w:rsidRPr="00141F37">
        <w:rPr>
          <w:rFonts w:asciiTheme="minorHAnsi" w:hAnsiTheme="minorHAnsi" w:cstheme="minorHAnsi"/>
          <w:sz w:val="24"/>
          <w:szCs w:val="24"/>
          <w:lang w:eastAsia="ar-SA"/>
        </w:rPr>
        <w:t>sa</w:t>
      </w:r>
      <w:proofErr w:type="gramEnd"/>
      <w:r w:rsidRPr="00141F37">
        <w:rPr>
          <w:rFonts w:asciiTheme="minorHAnsi" w:hAnsiTheme="minorHAnsi" w:cstheme="minorHAnsi"/>
          <w:sz w:val="24"/>
          <w:szCs w:val="24"/>
          <w:lang w:eastAsia="ar-SA"/>
        </w:rPr>
        <w:t xml:space="preserve"> malim brojem vezova I ograničenim prostorom (samo pristanište) Agencija je uspjevala </w:t>
      </w:r>
      <w:r w:rsidR="00F306A8" w:rsidRPr="00141F37">
        <w:rPr>
          <w:rFonts w:asciiTheme="minorHAnsi" w:hAnsiTheme="minorHAnsi" w:cstheme="minorHAnsi"/>
          <w:sz w:val="24"/>
          <w:szCs w:val="24"/>
          <w:lang w:eastAsia="ar-SA"/>
        </w:rPr>
        <w:t>da bude održiv sistem I iz sopstvenih prihoda održava postojeće vezove kao I opremu I uređaje na samom pristaništu.</w:t>
      </w:r>
    </w:p>
    <w:p w:rsidR="00F306A8" w:rsidRPr="00141F37" w:rsidRDefault="00F306A8" w:rsidP="003F6B36">
      <w:p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:rsidR="003F6B36" w:rsidRDefault="00F306A8" w:rsidP="003F6B36">
      <w:p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141F37">
        <w:rPr>
          <w:rFonts w:asciiTheme="minorHAnsi" w:hAnsiTheme="minorHAnsi" w:cstheme="minorHAnsi"/>
          <w:sz w:val="24"/>
          <w:szCs w:val="24"/>
          <w:lang w:eastAsia="ar-SA"/>
        </w:rPr>
        <w:t xml:space="preserve">Za razliku </w:t>
      </w:r>
      <w:proofErr w:type="gramStart"/>
      <w:r w:rsidRPr="00141F37">
        <w:rPr>
          <w:rFonts w:asciiTheme="minorHAnsi" w:hAnsiTheme="minorHAnsi" w:cstheme="minorHAnsi"/>
          <w:sz w:val="24"/>
          <w:szCs w:val="24"/>
          <w:lang w:eastAsia="ar-SA"/>
        </w:rPr>
        <w:t>od</w:t>
      </w:r>
      <w:proofErr w:type="gramEnd"/>
      <w:r w:rsidRPr="00141F37">
        <w:rPr>
          <w:rFonts w:asciiTheme="minorHAnsi" w:hAnsiTheme="minorHAnsi" w:cstheme="minorHAnsi"/>
          <w:sz w:val="24"/>
          <w:szCs w:val="24"/>
          <w:lang w:eastAsia="ar-SA"/>
        </w:rPr>
        <w:t xml:space="preserve"> svih preduzeća čiji je osnivač Opština Herceg Novi koji tačno znaju sa čime raspolažu (nepokretna I pokretna imovina) to nije slučaj sa Agencijom kako zbog nerješenog pravnog statusa tako I zbog minimalnog ulaganja svih ovih godina od osnivanja od strane osnivača. </w:t>
      </w:r>
    </w:p>
    <w:p w:rsidR="00141F37" w:rsidRDefault="00141F37" w:rsidP="003F6B36">
      <w:p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:rsidR="00141F37" w:rsidRDefault="00141F37" w:rsidP="003F6B36">
      <w:p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:rsidR="00141F37" w:rsidRDefault="00141F37" w:rsidP="00141F37">
      <w:pPr>
        <w:suppressAutoHyphens/>
        <w:spacing w:after="0"/>
        <w:jc w:val="center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Izvještaj za period JANUAR-MAJ 2025. </w:t>
      </w:r>
      <w:proofErr w:type="gramStart"/>
      <w:r w:rsidR="00B71612">
        <w:rPr>
          <w:rFonts w:asciiTheme="minorHAnsi" w:hAnsiTheme="minorHAnsi" w:cstheme="minorHAnsi"/>
          <w:b/>
          <w:sz w:val="24"/>
          <w:szCs w:val="24"/>
          <w:lang w:eastAsia="ar-SA"/>
        </w:rPr>
        <w:t>g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>odine</w:t>
      </w:r>
      <w:proofErr w:type="gramEnd"/>
    </w:p>
    <w:p w:rsidR="00141F37" w:rsidRDefault="00141F37" w:rsidP="00141F37">
      <w:pPr>
        <w:suppressAutoHyphens/>
        <w:spacing w:after="0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:rsidR="00141F37" w:rsidRPr="00B5138A" w:rsidRDefault="00141F37" w:rsidP="00141F37">
      <w:pPr>
        <w:jc w:val="both"/>
        <w:rPr>
          <w:sz w:val="24"/>
          <w:szCs w:val="24"/>
        </w:rPr>
      </w:pPr>
      <w:r w:rsidRPr="00B5138A">
        <w:rPr>
          <w:sz w:val="24"/>
          <w:szCs w:val="24"/>
        </w:rPr>
        <w:t>U navedenom zimskom periodu zbog loših vremenskih u</w:t>
      </w:r>
      <w:r>
        <w:rPr>
          <w:sz w:val="24"/>
          <w:szCs w:val="24"/>
        </w:rPr>
        <w:t xml:space="preserve">slova </w:t>
      </w:r>
      <w:proofErr w:type="gramStart"/>
      <w:r>
        <w:rPr>
          <w:sz w:val="24"/>
          <w:szCs w:val="24"/>
        </w:rPr>
        <w:t>na</w:t>
      </w:r>
      <w:proofErr w:type="gramEnd"/>
      <w:r>
        <w:rPr>
          <w:sz w:val="24"/>
          <w:szCs w:val="24"/>
        </w:rPr>
        <w:t xml:space="preserve"> vezovima boravilo je 17 plovila i</w:t>
      </w:r>
      <w:r w:rsidRPr="00B5138A">
        <w:rPr>
          <w:sz w:val="24"/>
          <w:szCs w:val="24"/>
        </w:rPr>
        <w:t xml:space="preserve"> to su sve korisnici iz Herceg Novog pretežno su u pitanju turistički brodovi. U zimskom period važe popularne cijene gdje se </w:t>
      </w:r>
      <w:proofErr w:type="gramStart"/>
      <w:r w:rsidRPr="00B5138A">
        <w:rPr>
          <w:sz w:val="24"/>
          <w:szCs w:val="24"/>
        </w:rPr>
        <w:t>na</w:t>
      </w:r>
      <w:proofErr w:type="gramEnd"/>
      <w:r w:rsidRPr="00B5138A">
        <w:rPr>
          <w:sz w:val="24"/>
          <w:szCs w:val="24"/>
        </w:rPr>
        <w:t xml:space="preserve"> taj način izlazi u susret našim domaćim klijentima. Istina, neki </w:t>
      </w:r>
      <w:proofErr w:type="gramStart"/>
      <w:r w:rsidRPr="00B5138A">
        <w:rPr>
          <w:sz w:val="24"/>
          <w:szCs w:val="24"/>
        </w:rPr>
        <w:t>od</w:t>
      </w:r>
      <w:proofErr w:type="gramEnd"/>
      <w:r w:rsidRPr="00B5138A">
        <w:rPr>
          <w:sz w:val="24"/>
          <w:szCs w:val="24"/>
        </w:rPr>
        <w:t xml:space="preserve"> njih su to zloupotrebljavali I ostajali dužni Agenciji. Napominjemo da privilegije koje imaju stanovnici Herceg Novog u zimskom periodu nepostoje nigdje</w:t>
      </w:r>
      <w:r>
        <w:rPr>
          <w:sz w:val="24"/>
          <w:szCs w:val="24"/>
        </w:rPr>
        <w:t xml:space="preserve"> u okruženju. Inače, zalaganje i</w:t>
      </w:r>
      <w:r w:rsidRPr="00B5138A">
        <w:rPr>
          <w:sz w:val="24"/>
          <w:szCs w:val="24"/>
        </w:rPr>
        <w:t xml:space="preserve"> težnja da Agencija preuzme upravljanje kompletnim akvatorijumom gradske </w:t>
      </w:r>
      <w:proofErr w:type="gramStart"/>
      <w:r w:rsidRPr="00B5138A">
        <w:rPr>
          <w:sz w:val="24"/>
          <w:szCs w:val="24"/>
        </w:rPr>
        <w:t>luke</w:t>
      </w:r>
      <w:proofErr w:type="gramEnd"/>
      <w:r w:rsidRPr="00B5138A">
        <w:rPr>
          <w:sz w:val="24"/>
          <w:szCs w:val="24"/>
        </w:rPr>
        <w:t xml:space="preserve"> gdje bi minimum 80% vezova bilo za stanovnike Herceg Novog je nešto što treba da bude prioritet, odnosno da javni interes bude iznad privatnog što sada nije slučaj. </w:t>
      </w:r>
    </w:p>
    <w:p w:rsidR="00141F37" w:rsidRDefault="00141F37" w:rsidP="00141F3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Pr="00B5138A">
        <w:rPr>
          <w:sz w:val="24"/>
          <w:szCs w:val="24"/>
        </w:rPr>
        <w:t>Početkom aprila mjeseca kada dodje period stabilnijeg vremena vraćamo mostiće-pingvine za napajanje</w:t>
      </w:r>
      <w:r>
        <w:rPr>
          <w:sz w:val="24"/>
          <w:szCs w:val="24"/>
        </w:rPr>
        <w:t xml:space="preserve"> plovila električnom energijom i</w:t>
      </w:r>
      <w:r w:rsidRPr="00B5138A">
        <w:rPr>
          <w:sz w:val="24"/>
          <w:szCs w:val="24"/>
        </w:rPr>
        <w:t xml:space="preserve"> vodom </w:t>
      </w:r>
      <w:proofErr w:type="gramStart"/>
      <w:r w:rsidRPr="00B5138A">
        <w:rPr>
          <w:sz w:val="24"/>
          <w:szCs w:val="24"/>
        </w:rPr>
        <w:t>na</w:t>
      </w:r>
      <w:proofErr w:type="gramEnd"/>
      <w:r w:rsidRPr="00B5138A">
        <w:rPr>
          <w:sz w:val="24"/>
          <w:szCs w:val="24"/>
        </w:rPr>
        <w:t xml:space="preserve"> pristanište jer ih u toku zime moramo sklanjati zbog izuzetno loših vremenskih uslova. </w:t>
      </w:r>
    </w:p>
    <w:p w:rsidR="00141F37" w:rsidRDefault="00141F37" w:rsidP="00141F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Zbog zaista ogromne prisutnosti vlage i uticaja morske vode imamo velike probleme </w:t>
      </w:r>
      <w:proofErr w:type="gramStart"/>
      <w:r>
        <w:rPr>
          <w:sz w:val="24"/>
          <w:szCs w:val="24"/>
        </w:rPr>
        <w:t>na</w:t>
      </w:r>
      <w:proofErr w:type="gramEnd"/>
      <w:r>
        <w:rPr>
          <w:sz w:val="24"/>
          <w:szCs w:val="24"/>
        </w:rPr>
        <w:t xml:space="preserve"> električnim instalacijama i tep ormarima. Iz godine u godinu moramo vršiti sanaciju postojećih instalacija i bojimo se da </w:t>
      </w:r>
      <w:proofErr w:type="gramStart"/>
      <w:r>
        <w:rPr>
          <w:sz w:val="24"/>
          <w:szCs w:val="24"/>
        </w:rPr>
        <w:t>će</w:t>
      </w:r>
      <w:proofErr w:type="gramEnd"/>
      <w:r>
        <w:rPr>
          <w:sz w:val="24"/>
          <w:szCs w:val="24"/>
        </w:rPr>
        <w:t xml:space="preserve"> vrlo brzo doći potreba za generalnim remontom istih. To </w:t>
      </w:r>
      <w:proofErr w:type="gramStart"/>
      <w:r>
        <w:rPr>
          <w:sz w:val="24"/>
          <w:szCs w:val="24"/>
        </w:rPr>
        <w:t>će</w:t>
      </w:r>
      <w:proofErr w:type="gramEnd"/>
      <w:r>
        <w:rPr>
          <w:sz w:val="24"/>
          <w:szCs w:val="24"/>
        </w:rPr>
        <w:t xml:space="preserve"> sigurno zahtijevati više vremena i novca ali smo uvjereni da će se pokazati isplativo kao što je bio slučaj i sa remontom rasvjete na pristaništu koje je odradila Agencija iako to nije bila njena dužnost.</w:t>
      </w:r>
    </w:p>
    <w:p w:rsidR="00141F37" w:rsidRDefault="00141F37" w:rsidP="00141F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Zbog svega navedenog imali smo havariju </w:t>
      </w:r>
      <w:proofErr w:type="gramStart"/>
      <w:r>
        <w:rPr>
          <w:sz w:val="24"/>
          <w:szCs w:val="24"/>
        </w:rPr>
        <w:t>na</w:t>
      </w:r>
      <w:proofErr w:type="gramEnd"/>
      <w:r>
        <w:rPr>
          <w:sz w:val="24"/>
          <w:szCs w:val="24"/>
        </w:rPr>
        <w:t xml:space="preserve"> elektro-instalacijama iznad restorana “ADMIRAL” gdje smo morali zamijeniti dovodne kablove za napajanje električnom energijom na zadnja dva pingvina-mostića prema svjetioniku.</w:t>
      </w:r>
    </w:p>
    <w:p w:rsidR="00141F37" w:rsidRDefault="00141F37" w:rsidP="00141F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Naime usljed godinama prisutnog uticaja ekstremnih vremenskih uslova postojeće instalacije su potpuno izgorele. Postoji problem nedovoljnog presjeka električnih instalacija do tep ormara kao i prema mostićima, što </w:t>
      </w:r>
      <w:proofErr w:type="gramStart"/>
      <w:r>
        <w:rPr>
          <w:sz w:val="24"/>
          <w:szCs w:val="24"/>
        </w:rPr>
        <w:t>će</w:t>
      </w:r>
      <w:proofErr w:type="gramEnd"/>
      <w:r>
        <w:rPr>
          <w:sz w:val="24"/>
          <w:szCs w:val="24"/>
        </w:rPr>
        <w:t xml:space="preserve"> svakako zahtijevati potpunu zamjenu kada dođe do rekonstrukcije pristaništa.</w:t>
      </w:r>
    </w:p>
    <w:p w:rsidR="004B7105" w:rsidRDefault="004B7105" w:rsidP="00141F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Što se vezova tiče, uvijek u zimskom periodu nabavljamo potrebnu opremu (konope, gambete, </w:t>
      </w:r>
      <w:r w:rsidR="00B71612">
        <w:rPr>
          <w:sz w:val="24"/>
          <w:szCs w:val="24"/>
        </w:rPr>
        <w:t>i</w:t>
      </w:r>
      <w:r>
        <w:rPr>
          <w:sz w:val="24"/>
          <w:szCs w:val="24"/>
        </w:rPr>
        <w:t xml:space="preserve"> slično)</w:t>
      </w:r>
      <w:r w:rsidR="00B71612">
        <w:rPr>
          <w:sz w:val="24"/>
          <w:szCs w:val="24"/>
        </w:rPr>
        <w:t xml:space="preserve"> kako bi obezbijedili da sva plovila budu bezbjedna </w:t>
      </w:r>
      <w:proofErr w:type="gramStart"/>
      <w:r w:rsidR="00B71612">
        <w:rPr>
          <w:sz w:val="24"/>
          <w:szCs w:val="24"/>
        </w:rPr>
        <w:t>na</w:t>
      </w:r>
      <w:proofErr w:type="gramEnd"/>
      <w:r w:rsidR="00B71612">
        <w:rPr>
          <w:sz w:val="24"/>
          <w:szCs w:val="24"/>
        </w:rPr>
        <w:t xml:space="preserve"> vezovima sa kojima upravljamo.</w:t>
      </w:r>
    </w:p>
    <w:p w:rsidR="00B71612" w:rsidRDefault="00B71612" w:rsidP="00141F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Kako smo 2024. </w:t>
      </w:r>
      <w:proofErr w:type="gramStart"/>
      <w:r>
        <w:rPr>
          <w:sz w:val="24"/>
          <w:szCs w:val="24"/>
        </w:rPr>
        <w:t>godine</w:t>
      </w:r>
      <w:proofErr w:type="gramEnd"/>
      <w:r>
        <w:rPr>
          <w:sz w:val="24"/>
          <w:szCs w:val="24"/>
        </w:rPr>
        <w:t xml:space="preserve"> počeli sa ojačavanjem centralnog parangala novim betonskim blokovima (ugrađeno 11 blokova težine od 1,5-3t), tako smo ugradili još dodatna 4 bloka težine 2,5-4t i time dodatno ojačali vezove na murinzima. </w:t>
      </w:r>
    </w:p>
    <w:p w:rsidR="00B71612" w:rsidRDefault="00B71612" w:rsidP="00141F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samom pristaništu izvršili smo kontrolu hidranta i PP aparata, ugradnju novih reklamnih panoa i table za obavještenja kao i farbanje kapija i mobilijara </w:t>
      </w:r>
      <w:proofErr w:type="gramStart"/>
      <w:r>
        <w:rPr>
          <w:sz w:val="24"/>
          <w:szCs w:val="24"/>
        </w:rPr>
        <w:t>na</w:t>
      </w:r>
      <w:proofErr w:type="gramEnd"/>
      <w:r>
        <w:rPr>
          <w:sz w:val="24"/>
          <w:szCs w:val="24"/>
        </w:rPr>
        <w:t xml:space="preserve"> pristaništu. </w:t>
      </w:r>
    </w:p>
    <w:p w:rsidR="00B71612" w:rsidRDefault="00B71612" w:rsidP="00141F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ovom periodu radimo </w:t>
      </w:r>
      <w:proofErr w:type="gramStart"/>
      <w:r>
        <w:rPr>
          <w:sz w:val="24"/>
          <w:szCs w:val="24"/>
        </w:rPr>
        <w:t>na</w:t>
      </w:r>
      <w:proofErr w:type="gramEnd"/>
      <w:r>
        <w:rPr>
          <w:sz w:val="24"/>
          <w:szCs w:val="24"/>
        </w:rPr>
        <w:t xml:space="preserve"> promociji usluga Agencije pa smo tako proširili kontakte na nova tržišta, kako izradom kvalitetnog web sajta tako i saradnjom sa agencijama koje se bave nautičkim turizmom i reklamom na određenim portalima i štampanim medijima.  </w:t>
      </w:r>
    </w:p>
    <w:p w:rsidR="00B71612" w:rsidRDefault="00B71612" w:rsidP="00141F37">
      <w:pPr>
        <w:jc w:val="both"/>
        <w:rPr>
          <w:sz w:val="24"/>
          <w:szCs w:val="24"/>
        </w:rPr>
      </w:pPr>
      <w:r>
        <w:rPr>
          <w:sz w:val="24"/>
          <w:szCs w:val="24"/>
        </w:rPr>
        <w:t>Nažalost, od izbijanja sukoba u Ukrajini ostali smo bez saradnje sa agencijom “Sila vetra” preko koje smo imali dolaske skoro 25% svih plovila u čarteru.</w:t>
      </w:r>
    </w:p>
    <w:p w:rsidR="007455F3" w:rsidRDefault="007455F3" w:rsidP="00141F37">
      <w:pPr>
        <w:jc w:val="both"/>
        <w:rPr>
          <w:sz w:val="24"/>
          <w:szCs w:val="24"/>
        </w:rPr>
      </w:pPr>
    </w:p>
    <w:p w:rsidR="007455F3" w:rsidRDefault="007455F3" w:rsidP="00141F37">
      <w:pPr>
        <w:jc w:val="both"/>
        <w:rPr>
          <w:sz w:val="24"/>
          <w:szCs w:val="24"/>
        </w:rPr>
      </w:pPr>
    </w:p>
    <w:p w:rsidR="007455F3" w:rsidRDefault="007455F3" w:rsidP="00141F37">
      <w:pPr>
        <w:jc w:val="both"/>
        <w:rPr>
          <w:sz w:val="24"/>
          <w:szCs w:val="24"/>
        </w:rPr>
      </w:pPr>
    </w:p>
    <w:p w:rsidR="007455F3" w:rsidRDefault="007455F3" w:rsidP="00141F37">
      <w:pPr>
        <w:jc w:val="both"/>
        <w:rPr>
          <w:sz w:val="24"/>
          <w:szCs w:val="24"/>
        </w:rPr>
      </w:pPr>
    </w:p>
    <w:p w:rsidR="007455F3" w:rsidRPr="00B5138A" w:rsidRDefault="007455F3" w:rsidP="007455F3">
      <w:pPr>
        <w:ind w:firstLine="720"/>
        <w:jc w:val="center"/>
        <w:rPr>
          <w:b/>
          <w:sz w:val="24"/>
          <w:szCs w:val="24"/>
        </w:rPr>
      </w:pPr>
      <w:r w:rsidRPr="00B5138A">
        <w:rPr>
          <w:b/>
          <w:sz w:val="24"/>
          <w:szCs w:val="24"/>
        </w:rPr>
        <w:lastRenderedPageBreak/>
        <w:t>Izvj</w:t>
      </w:r>
      <w:r>
        <w:rPr>
          <w:b/>
          <w:sz w:val="24"/>
          <w:szCs w:val="24"/>
        </w:rPr>
        <w:t xml:space="preserve">eštaj za period MAJ-OKTOBAR 2025. </w:t>
      </w:r>
      <w:proofErr w:type="gramStart"/>
      <w:r>
        <w:rPr>
          <w:b/>
          <w:sz w:val="24"/>
          <w:szCs w:val="24"/>
        </w:rPr>
        <w:t>godine</w:t>
      </w:r>
      <w:proofErr w:type="gramEnd"/>
    </w:p>
    <w:p w:rsidR="00FD5F87" w:rsidRDefault="007455F3" w:rsidP="007455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Krajem aprila i</w:t>
      </w:r>
      <w:r w:rsidRPr="00B5138A">
        <w:rPr>
          <w:sz w:val="24"/>
          <w:szCs w:val="24"/>
        </w:rPr>
        <w:t xml:space="preserve"> početkom maja </w:t>
      </w:r>
      <w:proofErr w:type="gramStart"/>
      <w:r w:rsidRPr="00B5138A">
        <w:rPr>
          <w:sz w:val="24"/>
          <w:szCs w:val="24"/>
        </w:rPr>
        <w:t>sa</w:t>
      </w:r>
      <w:proofErr w:type="gramEnd"/>
      <w:r w:rsidRPr="00B5138A">
        <w:rPr>
          <w:sz w:val="24"/>
          <w:szCs w:val="24"/>
        </w:rPr>
        <w:t xml:space="preserve"> stabilnim vremenski</w:t>
      </w:r>
      <w:r>
        <w:rPr>
          <w:sz w:val="24"/>
          <w:szCs w:val="24"/>
        </w:rPr>
        <w:t>m uslovima počinju da pristižu i</w:t>
      </w:r>
      <w:r w:rsidRPr="00B5138A">
        <w:rPr>
          <w:sz w:val="24"/>
          <w:szCs w:val="24"/>
        </w:rPr>
        <w:t xml:space="preserve"> </w:t>
      </w:r>
      <w:r>
        <w:rPr>
          <w:sz w:val="24"/>
          <w:szCs w:val="24"/>
        </w:rPr>
        <w:t>u našu luku prvi nautičari kao i</w:t>
      </w:r>
      <w:r w:rsidRPr="00B5138A">
        <w:rPr>
          <w:sz w:val="24"/>
          <w:szCs w:val="24"/>
        </w:rPr>
        <w:t xml:space="preserve"> veći turistički brodovi iz o</w:t>
      </w:r>
      <w:r>
        <w:rPr>
          <w:sz w:val="24"/>
          <w:szCs w:val="24"/>
        </w:rPr>
        <w:t xml:space="preserve">kruženja. </w:t>
      </w:r>
      <w:r w:rsidRPr="00B5138A">
        <w:rPr>
          <w:sz w:val="24"/>
          <w:szCs w:val="24"/>
        </w:rPr>
        <w:t xml:space="preserve">Lijepo vrijeme početkom maja učinilo je da imamo dolazak brodova u čarteru, a iz okruženja su svakogo drugog </w:t>
      </w:r>
      <w:proofErr w:type="gramStart"/>
      <w:r w:rsidRPr="00B5138A">
        <w:rPr>
          <w:sz w:val="24"/>
          <w:szCs w:val="24"/>
        </w:rPr>
        <w:t>dana</w:t>
      </w:r>
      <w:proofErr w:type="gramEnd"/>
      <w:r w:rsidRPr="00B5138A">
        <w:rPr>
          <w:sz w:val="24"/>
          <w:szCs w:val="24"/>
        </w:rPr>
        <w:t xml:space="preserve"> dolazila </w:t>
      </w:r>
      <w:r w:rsidR="00FD5F87">
        <w:rPr>
          <w:sz w:val="24"/>
          <w:szCs w:val="24"/>
        </w:rPr>
        <w:t xml:space="preserve">tri turistička broda “Vesna”, </w:t>
      </w:r>
      <w:r w:rsidRPr="00B5138A">
        <w:rPr>
          <w:sz w:val="24"/>
          <w:szCs w:val="24"/>
        </w:rPr>
        <w:t xml:space="preserve">“Knez Lipovac” </w:t>
      </w:r>
      <w:r w:rsidR="00FD5F87">
        <w:rPr>
          <w:sz w:val="24"/>
          <w:szCs w:val="24"/>
        </w:rPr>
        <w:t>i “Anita” dovodivši izmedju 250-3</w:t>
      </w:r>
      <w:r w:rsidRPr="00B5138A">
        <w:rPr>
          <w:sz w:val="24"/>
          <w:szCs w:val="24"/>
        </w:rPr>
        <w:t>50 turista na kraći izlet u He</w:t>
      </w:r>
      <w:r>
        <w:rPr>
          <w:sz w:val="24"/>
          <w:szCs w:val="24"/>
        </w:rPr>
        <w:t xml:space="preserve">rceg Novi. </w:t>
      </w:r>
    </w:p>
    <w:p w:rsidR="00FD5F87" w:rsidRDefault="00FD5F87" w:rsidP="007455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Naravno već </w:t>
      </w:r>
      <w:proofErr w:type="gramStart"/>
      <w:r>
        <w:rPr>
          <w:sz w:val="24"/>
          <w:szCs w:val="24"/>
        </w:rPr>
        <w:t>od</w:t>
      </w:r>
      <w:proofErr w:type="gramEnd"/>
      <w:r>
        <w:rPr>
          <w:sz w:val="24"/>
          <w:szCs w:val="24"/>
        </w:rPr>
        <w:t xml:space="preserve"> juna mjeseca povećava se kako broj dolazaka pomenutih brodova tako i dolasci dodatnih brodova iz okruženja.</w:t>
      </w:r>
    </w:p>
    <w:p w:rsidR="00FD5F87" w:rsidRDefault="007455F3" w:rsidP="007455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Kako smo ove godine proširili saradnju </w:t>
      </w:r>
      <w:proofErr w:type="gramStart"/>
      <w:r>
        <w:rPr>
          <w:sz w:val="24"/>
          <w:szCs w:val="24"/>
        </w:rPr>
        <w:t>sa</w:t>
      </w:r>
      <w:proofErr w:type="gramEnd"/>
      <w:r>
        <w:rPr>
          <w:sz w:val="24"/>
          <w:szCs w:val="24"/>
        </w:rPr>
        <w:t xml:space="preserve"> novim turističkim agencijama sa poljskog i bugarskog tržišta to je dalo dodatne dolaske plovila u čarteru i povećalo prihode Agencije.</w:t>
      </w:r>
    </w:p>
    <w:p w:rsidR="007455F3" w:rsidRPr="00B5138A" w:rsidRDefault="007455F3" w:rsidP="007455F3">
      <w:pPr>
        <w:jc w:val="both"/>
        <w:rPr>
          <w:sz w:val="24"/>
          <w:szCs w:val="24"/>
        </w:rPr>
      </w:pPr>
      <w:r>
        <w:rPr>
          <w:sz w:val="24"/>
          <w:szCs w:val="24"/>
        </w:rPr>
        <w:t>Avgust i</w:t>
      </w:r>
      <w:r w:rsidRPr="00B5138A">
        <w:rPr>
          <w:sz w:val="24"/>
          <w:szCs w:val="24"/>
        </w:rPr>
        <w:t xml:space="preserve"> septembar su inače mjeseci koji su zbog vremenskih uslova najidealniji za nautičare, </w:t>
      </w:r>
      <w:proofErr w:type="gramStart"/>
      <w:r w:rsidRPr="00B5138A">
        <w:rPr>
          <w:sz w:val="24"/>
          <w:szCs w:val="24"/>
        </w:rPr>
        <w:t>a</w:t>
      </w:r>
      <w:proofErr w:type="gramEnd"/>
      <w:r w:rsidRPr="00B5138A">
        <w:rPr>
          <w:sz w:val="24"/>
          <w:szCs w:val="24"/>
        </w:rPr>
        <w:t xml:space="preserve"> uz to je septembar mjesec kada su cijene </w:t>
      </w:r>
      <w:r>
        <w:rPr>
          <w:sz w:val="24"/>
          <w:szCs w:val="24"/>
        </w:rPr>
        <w:t>čartera niže i do 50%, pa tada i</w:t>
      </w:r>
      <w:r w:rsidRPr="00B5138A">
        <w:rPr>
          <w:sz w:val="24"/>
          <w:szCs w:val="24"/>
        </w:rPr>
        <w:t xml:space="preserve"> A</w:t>
      </w:r>
      <w:r>
        <w:rPr>
          <w:sz w:val="24"/>
          <w:szCs w:val="24"/>
        </w:rPr>
        <w:t>gencija ima najveći obim posla i</w:t>
      </w:r>
      <w:r w:rsidRPr="00B5138A">
        <w:rPr>
          <w:sz w:val="24"/>
          <w:szCs w:val="24"/>
        </w:rPr>
        <w:t xml:space="preserve"> prometa. Ta dva mjeseci su bila negdje </w:t>
      </w:r>
      <w:proofErr w:type="gramStart"/>
      <w:r>
        <w:rPr>
          <w:sz w:val="24"/>
          <w:szCs w:val="24"/>
        </w:rPr>
        <w:t>na</w:t>
      </w:r>
      <w:proofErr w:type="gramEnd"/>
      <w:r>
        <w:rPr>
          <w:sz w:val="24"/>
          <w:szCs w:val="24"/>
        </w:rPr>
        <w:t xml:space="preserve"> 90</w:t>
      </w:r>
      <w:r w:rsidRPr="00B5138A">
        <w:rPr>
          <w:sz w:val="24"/>
          <w:szCs w:val="24"/>
        </w:rPr>
        <w:t xml:space="preserve">% prihoda upoređujući godine prije pandemije. I u ljetnjim mjesecima Agencija je bila više nego korektna prema korisnicima usluga iz Herceg Novog, tu prvenstveno mislimo </w:t>
      </w:r>
      <w:proofErr w:type="gramStart"/>
      <w:r w:rsidRPr="00B5138A">
        <w:rPr>
          <w:sz w:val="24"/>
          <w:szCs w:val="24"/>
        </w:rPr>
        <w:t>na</w:t>
      </w:r>
      <w:proofErr w:type="gramEnd"/>
      <w:r w:rsidRPr="00B5138A">
        <w:rPr>
          <w:sz w:val="24"/>
          <w:szCs w:val="24"/>
        </w:rPr>
        <w:t xml:space="preserve"> vlasnike turističkoh brodova gdje </w:t>
      </w:r>
      <w:r>
        <w:rPr>
          <w:sz w:val="24"/>
          <w:szCs w:val="24"/>
        </w:rPr>
        <w:t>po izuzetno povoljnim cijenama i</w:t>
      </w:r>
      <w:r w:rsidRPr="00B5138A">
        <w:rPr>
          <w:sz w:val="24"/>
          <w:szCs w:val="24"/>
        </w:rPr>
        <w:t xml:space="preserve"> svom potrebnom logistikom kako na operativnom dijelu obale</w:t>
      </w:r>
      <w:r>
        <w:rPr>
          <w:sz w:val="24"/>
          <w:szCs w:val="24"/>
        </w:rPr>
        <w:t xml:space="preserve"> koji je njima namjenjen, tako i</w:t>
      </w:r>
      <w:r w:rsidRPr="00B5138A">
        <w:rPr>
          <w:sz w:val="24"/>
          <w:szCs w:val="24"/>
        </w:rPr>
        <w:t xml:space="preserve"> na određenom broju vezova na nautičkom dijelu pomogla da kvalitetno obavljaju svoju djelatnost. Svakako ugradnjom modernog video nadzora u novembru 2021.</w:t>
      </w:r>
      <w:r>
        <w:rPr>
          <w:sz w:val="24"/>
          <w:szCs w:val="24"/>
        </w:rPr>
        <w:t xml:space="preserve"> </w:t>
      </w:r>
      <w:r w:rsidRPr="00B5138A">
        <w:rPr>
          <w:sz w:val="24"/>
          <w:szCs w:val="24"/>
        </w:rPr>
        <w:t>godine smanjen je broj prekršaja koje su neodgovorni pojedin</w:t>
      </w:r>
      <w:r>
        <w:rPr>
          <w:sz w:val="24"/>
          <w:szCs w:val="24"/>
        </w:rPr>
        <w:t>ci radili na samom pristaništu i</w:t>
      </w:r>
      <w:r w:rsidRPr="00B5138A">
        <w:rPr>
          <w:sz w:val="24"/>
          <w:szCs w:val="24"/>
        </w:rPr>
        <w:t xml:space="preserve"> akvatorijumu oko njega (nepoštovanje ograničena brzine plovila, neprimjereno odloganje otpada na pristaništu, neo</w:t>
      </w:r>
      <w:r w:rsidR="00FD5F87">
        <w:rPr>
          <w:sz w:val="24"/>
          <w:szCs w:val="24"/>
        </w:rPr>
        <w:t>vlašćeno korišćenje vode i</w:t>
      </w:r>
      <w:r w:rsidRPr="00B5138A">
        <w:rPr>
          <w:sz w:val="24"/>
          <w:szCs w:val="24"/>
        </w:rPr>
        <w:t xml:space="preserve"> struje…)</w:t>
      </w:r>
      <w:r w:rsidR="00FD5F87">
        <w:rPr>
          <w:sz w:val="24"/>
          <w:szCs w:val="24"/>
        </w:rPr>
        <w:t xml:space="preserve"> Ugradnjom dodatne dvije kamere na samom pristraništu povećali smo bezbjednost plovila na vezovima i imali bolju kontrolu dešavanja na smom pristaništu. Nažalost, dešavalo se da neodgovorni pojedinci pored kanti za otpatke odlažu </w:t>
      </w:r>
      <w:r w:rsidR="002F2CC3">
        <w:rPr>
          <w:sz w:val="24"/>
          <w:szCs w:val="24"/>
        </w:rPr>
        <w:t xml:space="preserve">kante </w:t>
      </w:r>
      <w:proofErr w:type="gramStart"/>
      <w:r w:rsidR="002F2CC3">
        <w:rPr>
          <w:sz w:val="24"/>
          <w:szCs w:val="24"/>
        </w:rPr>
        <w:t>sa</w:t>
      </w:r>
      <w:proofErr w:type="gramEnd"/>
      <w:r w:rsidR="002F2CC3">
        <w:rPr>
          <w:sz w:val="24"/>
          <w:szCs w:val="24"/>
        </w:rPr>
        <w:t xml:space="preserve"> starim motornim uljem i razni drugi kabasti otpad što je stvaralo ružnu sliku a dolazilo je i do prosipanja ulja na pristaništu. Mi bi otkrivali počinioce </w:t>
      </w:r>
      <w:proofErr w:type="gramStart"/>
      <w:r w:rsidR="002F2CC3">
        <w:rPr>
          <w:sz w:val="24"/>
          <w:szCs w:val="24"/>
        </w:rPr>
        <w:t>ali</w:t>
      </w:r>
      <w:proofErr w:type="gramEnd"/>
      <w:r w:rsidR="002F2CC3">
        <w:rPr>
          <w:sz w:val="24"/>
          <w:szCs w:val="24"/>
        </w:rPr>
        <w:t xml:space="preserve"> naša Komunalna policija ne bi adekvatno reagovala i </w:t>
      </w:r>
      <w:r w:rsidR="00D71A35">
        <w:rPr>
          <w:sz w:val="24"/>
          <w:szCs w:val="24"/>
        </w:rPr>
        <w:t>sankcionisala prekršioce. Napominjemo da je pravilnikom o uređenju Gradske luke upravo Komunalna policija nadležna za održavanje reda na pristaništu.</w:t>
      </w:r>
      <w:r w:rsidR="002F2CC3">
        <w:rPr>
          <w:sz w:val="24"/>
          <w:szCs w:val="24"/>
        </w:rPr>
        <w:t xml:space="preserve"> </w:t>
      </w:r>
    </w:p>
    <w:p w:rsidR="007455F3" w:rsidRPr="00B5138A" w:rsidRDefault="007455F3" w:rsidP="007455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5138A">
        <w:rPr>
          <w:sz w:val="24"/>
          <w:szCs w:val="24"/>
        </w:rPr>
        <w:t>Iako nije bilo organizacija kao što su “Yacht week” kao I dolasci velikog broja plovila preko ruske agencije “SIla vetra” ipak smo uspjeli nastaviti uspješnu saradnju sa francuskom firmom “Navily</w:t>
      </w:r>
      <w:r>
        <w:rPr>
          <w:sz w:val="24"/>
          <w:szCs w:val="24"/>
        </w:rPr>
        <w:t>”, “DM Yachting” iz Kotora kao i</w:t>
      </w:r>
      <w:r w:rsidRPr="00B5138A">
        <w:rPr>
          <w:sz w:val="24"/>
          <w:szCs w:val="24"/>
        </w:rPr>
        <w:t xml:space="preserve"> “Flotila” iz Dubrovnika.</w:t>
      </w:r>
    </w:p>
    <w:p w:rsidR="007455F3" w:rsidRPr="00B5138A" w:rsidRDefault="007455F3" w:rsidP="007455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5138A">
        <w:rPr>
          <w:sz w:val="24"/>
          <w:szCs w:val="24"/>
        </w:rPr>
        <w:t>Preko “Navi</w:t>
      </w:r>
      <w:r w:rsidR="00D71A35">
        <w:rPr>
          <w:sz w:val="24"/>
          <w:szCs w:val="24"/>
        </w:rPr>
        <w:t xml:space="preserve">ly” imali smo dolazak više </w:t>
      </w:r>
      <w:proofErr w:type="gramStart"/>
      <w:r w:rsidR="00D71A35">
        <w:rPr>
          <w:sz w:val="24"/>
          <w:szCs w:val="24"/>
        </w:rPr>
        <w:t>od</w:t>
      </w:r>
      <w:proofErr w:type="gramEnd"/>
      <w:r w:rsidR="00D71A35">
        <w:rPr>
          <w:sz w:val="24"/>
          <w:szCs w:val="24"/>
        </w:rPr>
        <w:t xml:space="preserve"> 14</w:t>
      </w:r>
      <w:r>
        <w:rPr>
          <w:sz w:val="24"/>
          <w:szCs w:val="24"/>
        </w:rPr>
        <w:t>0</w:t>
      </w:r>
      <w:r w:rsidRPr="00B5138A">
        <w:rPr>
          <w:sz w:val="24"/>
          <w:szCs w:val="24"/>
        </w:rPr>
        <w:t xml:space="preserve"> plovila u toku ljetnjih mjeseci. To su većinom bile jahte I jedrilice. </w:t>
      </w:r>
    </w:p>
    <w:p w:rsidR="007455F3" w:rsidRPr="00B5138A" w:rsidRDefault="007455F3" w:rsidP="007455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5138A">
        <w:rPr>
          <w:sz w:val="24"/>
          <w:szCs w:val="24"/>
        </w:rPr>
        <w:t xml:space="preserve">“Flotila” iz Dubrovnika dolazila je </w:t>
      </w:r>
      <w:proofErr w:type="gramStart"/>
      <w:r w:rsidRPr="00B5138A">
        <w:rPr>
          <w:sz w:val="24"/>
          <w:szCs w:val="24"/>
        </w:rPr>
        <w:t>na</w:t>
      </w:r>
      <w:proofErr w:type="gramEnd"/>
      <w:r w:rsidRPr="00B5138A">
        <w:rPr>
          <w:sz w:val="24"/>
          <w:szCs w:val="24"/>
        </w:rPr>
        <w:t xml:space="preserve"> sedmičnom nivou sve do sredine oktobra u grupama od 8 do 10 plovila.</w:t>
      </w:r>
    </w:p>
    <w:p w:rsidR="00141F37" w:rsidRDefault="005928F5" w:rsidP="00141F37">
      <w:pPr>
        <w:suppressAutoHyphens/>
        <w:spacing w:after="0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lastRenderedPageBreak/>
        <w:t>Dajemo tabelarni prikaz dolazaka u toku ljetnje turističke sezone u Gradsku luku:</w:t>
      </w:r>
    </w:p>
    <w:p w:rsidR="005928F5" w:rsidRDefault="005928F5" w:rsidP="00141F37">
      <w:pPr>
        <w:suppressAutoHyphens/>
        <w:spacing w:after="0"/>
        <w:rPr>
          <w:rFonts w:asciiTheme="minorHAnsi" w:hAnsiTheme="minorHAnsi" w:cstheme="minorHAnsi"/>
          <w:sz w:val="24"/>
          <w:szCs w:val="24"/>
          <w:lang w:eastAsia="ar-SA"/>
        </w:rPr>
      </w:pPr>
    </w:p>
    <w:tbl>
      <w:tblPr>
        <w:tblStyle w:val="TableGrid"/>
        <w:tblW w:w="850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6553"/>
        <w:gridCol w:w="1952"/>
      </w:tblGrid>
      <w:tr w:rsidR="005928F5" w:rsidRPr="005928F5" w:rsidTr="005928F5"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/>
                <w:bCs/>
                <w:iCs/>
                <w:sz w:val="24"/>
                <w:szCs w:val="24"/>
              </w:rPr>
              <w:t>Jedrilice po dužini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/>
                <w:bCs/>
                <w:iCs/>
                <w:sz w:val="24"/>
                <w:szCs w:val="24"/>
              </w:rPr>
              <w:t>Broj dolazaka</w:t>
            </w:r>
          </w:p>
        </w:tc>
      </w:tr>
      <w:tr w:rsidR="005928F5" w:rsidRPr="005928F5" w:rsidTr="005928F5"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&lt;6m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2</w:t>
            </w:r>
          </w:p>
        </w:tc>
      </w:tr>
      <w:tr w:rsidR="005928F5" w:rsidRPr="005928F5" w:rsidTr="005928F5"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6-7m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14</w:t>
            </w:r>
          </w:p>
        </w:tc>
      </w:tr>
      <w:tr w:rsidR="005928F5" w:rsidRPr="005928F5" w:rsidTr="005928F5"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7-8m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1</w:t>
            </w:r>
          </w:p>
        </w:tc>
      </w:tr>
      <w:tr w:rsidR="005928F5" w:rsidRPr="005928F5" w:rsidTr="005928F5"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8-9m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10</w:t>
            </w:r>
          </w:p>
        </w:tc>
      </w:tr>
      <w:tr w:rsidR="005928F5" w:rsidRPr="005928F5" w:rsidTr="005928F5"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9-10m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13</w:t>
            </w:r>
          </w:p>
        </w:tc>
      </w:tr>
      <w:tr w:rsidR="005928F5" w:rsidRPr="005928F5" w:rsidTr="005928F5"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10-11m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24</w:t>
            </w:r>
          </w:p>
        </w:tc>
      </w:tr>
      <w:tr w:rsidR="005928F5" w:rsidRPr="005928F5" w:rsidTr="005928F5"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11-12m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47</w:t>
            </w:r>
          </w:p>
        </w:tc>
      </w:tr>
      <w:tr w:rsidR="005928F5" w:rsidRPr="005928F5" w:rsidTr="005928F5"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12-13m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35</w:t>
            </w:r>
          </w:p>
        </w:tc>
      </w:tr>
      <w:tr w:rsidR="005928F5" w:rsidRPr="005928F5" w:rsidTr="005928F5"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13-14m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82</w:t>
            </w:r>
          </w:p>
        </w:tc>
      </w:tr>
      <w:tr w:rsidR="005928F5" w:rsidRPr="005928F5" w:rsidTr="005928F5"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14-15m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70</w:t>
            </w:r>
          </w:p>
        </w:tc>
      </w:tr>
      <w:tr w:rsidR="005928F5" w:rsidRPr="005928F5" w:rsidTr="005928F5"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15-16m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5</w:t>
            </w:r>
          </w:p>
        </w:tc>
      </w:tr>
      <w:tr w:rsidR="005928F5" w:rsidRPr="005928F5" w:rsidTr="005928F5"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16-17m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1</w:t>
            </w:r>
          </w:p>
        </w:tc>
      </w:tr>
      <w:tr w:rsidR="005928F5" w:rsidRPr="005928F5" w:rsidTr="005928F5"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17-18m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1</w:t>
            </w:r>
          </w:p>
        </w:tc>
      </w:tr>
      <w:tr w:rsidR="005928F5" w:rsidRPr="005928F5" w:rsidTr="005928F5"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18-19m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1</w:t>
            </w:r>
          </w:p>
        </w:tc>
      </w:tr>
      <w:tr w:rsidR="005928F5" w:rsidRPr="005928F5" w:rsidTr="005928F5"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19-20m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Cs/>
                <w:iCs/>
                <w:sz w:val="24"/>
                <w:szCs w:val="24"/>
              </w:rPr>
              <w:t>1</w:t>
            </w:r>
          </w:p>
        </w:tc>
      </w:tr>
      <w:tr w:rsidR="005928F5" w:rsidRPr="005928F5" w:rsidTr="005928F5"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/>
                <w:bCs/>
                <w:iCs/>
                <w:sz w:val="24"/>
                <w:szCs w:val="24"/>
              </w:rPr>
              <w:t>Ukupan broj dolazaka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8F5" w:rsidRPr="005928F5" w:rsidRDefault="005928F5" w:rsidP="005928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iCs/>
                <w:sz w:val="24"/>
                <w:szCs w:val="24"/>
              </w:rPr>
            </w:pPr>
            <w:r w:rsidRPr="005928F5">
              <w:rPr>
                <w:rFonts w:asciiTheme="minorHAnsi" w:eastAsiaTheme="minorHAnsi" w:hAnsiTheme="minorHAnsi" w:cstheme="minorHAnsi"/>
                <w:b/>
                <w:bCs/>
                <w:iCs/>
                <w:sz w:val="24"/>
                <w:szCs w:val="24"/>
              </w:rPr>
              <w:t>307</w:t>
            </w:r>
          </w:p>
        </w:tc>
      </w:tr>
    </w:tbl>
    <w:p w:rsidR="005928F5" w:rsidRPr="00F83E2F" w:rsidRDefault="005928F5" w:rsidP="00141F37">
      <w:pPr>
        <w:suppressAutoHyphens/>
        <w:spacing w:after="0"/>
        <w:rPr>
          <w:rFonts w:asciiTheme="minorHAnsi" w:hAnsiTheme="minorHAnsi" w:cstheme="minorHAnsi"/>
          <w:sz w:val="24"/>
          <w:szCs w:val="24"/>
          <w:lang w:eastAsia="ar-SA"/>
        </w:rPr>
      </w:pPr>
    </w:p>
    <w:p w:rsidR="005928F5" w:rsidRPr="00F83E2F" w:rsidRDefault="005928F5" w:rsidP="00141F37">
      <w:pPr>
        <w:suppressAutoHyphens/>
        <w:spacing w:after="0"/>
        <w:rPr>
          <w:rFonts w:asciiTheme="minorHAnsi" w:hAnsiTheme="minorHAnsi" w:cstheme="minorHAnsi"/>
          <w:sz w:val="24"/>
          <w:szCs w:val="24"/>
          <w:lang w:eastAsia="ar-SA"/>
        </w:rPr>
      </w:pPr>
    </w:p>
    <w:p w:rsidR="005928F5" w:rsidRPr="00F83E2F" w:rsidRDefault="005928F5" w:rsidP="00141F37">
      <w:pPr>
        <w:suppressAutoHyphens/>
        <w:spacing w:after="0"/>
        <w:rPr>
          <w:rFonts w:asciiTheme="minorHAnsi" w:hAnsiTheme="minorHAnsi" w:cstheme="minorHAnsi"/>
          <w:sz w:val="24"/>
          <w:szCs w:val="24"/>
          <w:lang w:eastAsia="ar-S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71"/>
        <w:gridCol w:w="4534"/>
      </w:tblGrid>
      <w:tr w:rsidR="005928F5" w:rsidRPr="005928F5" w:rsidTr="00CC5472">
        <w:trPr>
          <w:trHeight w:val="57"/>
          <w:jc w:val="center"/>
        </w:trPr>
        <w:tc>
          <w:tcPr>
            <w:tcW w:w="3971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  <w:r w:rsidRPr="005928F5">
              <w:rPr>
                <w:rFonts w:asciiTheme="minorHAnsi" w:hAnsiTheme="minorHAnsi" w:cstheme="minorHAnsi"/>
                <w:b/>
                <w:lang w:eastAsia="ar-SA"/>
              </w:rPr>
              <w:t>Katamarani po dužini</w:t>
            </w:r>
          </w:p>
        </w:tc>
        <w:tc>
          <w:tcPr>
            <w:tcW w:w="4534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  <w:r w:rsidRPr="005928F5">
              <w:rPr>
                <w:rFonts w:asciiTheme="minorHAnsi" w:hAnsiTheme="minorHAnsi" w:cstheme="minorHAnsi"/>
                <w:b/>
                <w:lang w:eastAsia="ar-SA"/>
              </w:rPr>
              <w:t>Broj dolazaka</w:t>
            </w:r>
          </w:p>
        </w:tc>
      </w:tr>
      <w:tr w:rsidR="005928F5" w:rsidRPr="005928F5" w:rsidTr="00CC5472">
        <w:trPr>
          <w:trHeight w:val="57"/>
          <w:jc w:val="center"/>
        </w:trPr>
        <w:tc>
          <w:tcPr>
            <w:tcW w:w="3971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11-12m</w:t>
            </w:r>
          </w:p>
        </w:tc>
        <w:tc>
          <w:tcPr>
            <w:tcW w:w="4534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57</w:t>
            </w:r>
          </w:p>
        </w:tc>
      </w:tr>
      <w:tr w:rsidR="005928F5" w:rsidRPr="005928F5" w:rsidTr="00CC5472">
        <w:trPr>
          <w:trHeight w:val="57"/>
          <w:jc w:val="center"/>
        </w:trPr>
        <w:tc>
          <w:tcPr>
            <w:tcW w:w="3971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12-13m</w:t>
            </w:r>
          </w:p>
        </w:tc>
        <w:tc>
          <w:tcPr>
            <w:tcW w:w="4534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32</w:t>
            </w:r>
          </w:p>
        </w:tc>
      </w:tr>
      <w:tr w:rsidR="005928F5" w:rsidRPr="005928F5" w:rsidTr="00CC5472">
        <w:trPr>
          <w:trHeight w:val="57"/>
          <w:jc w:val="center"/>
        </w:trPr>
        <w:tc>
          <w:tcPr>
            <w:tcW w:w="3971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13-14m</w:t>
            </w:r>
          </w:p>
        </w:tc>
        <w:tc>
          <w:tcPr>
            <w:tcW w:w="4534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31</w:t>
            </w:r>
          </w:p>
        </w:tc>
      </w:tr>
      <w:tr w:rsidR="005928F5" w:rsidRPr="005928F5" w:rsidTr="00CC5472">
        <w:trPr>
          <w:trHeight w:val="57"/>
          <w:jc w:val="center"/>
        </w:trPr>
        <w:tc>
          <w:tcPr>
            <w:tcW w:w="3971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14-15m</w:t>
            </w:r>
          </w:p>
        </w:tc>
        <w:tc>
          <w:tcPr>
            <w:tcW w:w="4534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10</w:t>
            </w:r>
          </w:p>
        </w:tc>
      </w:tr>
      <w:tr w:rsidR="005928F5" w:rsidRPr="005928F5" w:rsidTr="00CC5472">
        <w:trPr>
          <w:trHeight w:val="57"/>
          <w:jc w:val="center"/>
        </w:trPr>
        <w:tc>
          <w:tcPr>
            <w:tcW w:w="3971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15-16m</w:t>
            </w:r>
          </w:p>
        </w:tc>
        <w:tc>
          <w:tcPr>
            <w:tcW w:w="4534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7</w:t>
            </w:r>
          </w:p>
        </w:tc>
      </w:tr>
      <w:tr w:rsidR="005928F5" w:rsidRPr="005928F5" w:rsidTr="00CC5472">
        <w:trPr>
          <w:trHeight w:val="57"/>
          <w:jc w:val="center"/>
        </w:trPr>
        <w:tc>
          <w:tcPr>
            <w:tcW w:w="3971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16-17m</w:t>
            </w:r>
          </w:p>
        </w:tc>
        <w:tc>
          <w:tcPr>
            <w:tcW w:w="4534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25</w:t>
            </w:r>
          </w:p>
        </w:tc>
      </w:tr>
      <w:tr w:rsidR="005928F5" w:rsidRPr="005928F5" w:rsidTr="00CC5472">
        <w:trPr>
          <w:trHeight w:val="171"/>
          <w:jc w:val="center"/>
        </w:trPr>
        <w:tc>
          <w:tcPr>
            <w:tcW w:w="3971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17-18m</w:t>
            </w:r>
          </w:p>
        </w:tc>
        <w:tc>
          <w:tcPr>
            <w:tcW w:w="4534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2</w:t>
            </w:r>
          </w:p>
        </w:tc>
      </w:tr>
      <w:tr w:rsidR="005928F5" w:rsidRPr="005928F5" w:rsidTr="00CC5472">
        <w:trPr>
          <w:trHeight w:val="171"/>
          <w:jc w:val="center"/>
        </w:trPr>
        <w:tc>
          <w:tcPr>
            <w:tcW w:w="3971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  <w:r w:rsidRPr="005928F5">
              <w:rPr>
                <w:rFonts w:asciiTheme="minorHAnsi" w:hAnsiTheme="minorHAnsi" w:cstheme="minorHAnsi"/>
                <w:b/>
                <w:lang w:eastAsia="ar-SA"/>
              </w:rPr>
              <w:t>Ukupan broj dolazaka</w:t>
            </w:r>
          </w:p>
        </w:tc>
        <w:tc>
          <w:tcPr>
            <w:tcW w:w="4534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  <w:r w:rsidRPr="005928F5">
              <w:rPr>
                <w:rFonts w:asciiTheme="minorHAnsi" w:hAnsiTheme="minorHAnsi" w:cstheme="minorHAnsi"/>
                <w:b/>
                <w:lang w:eastAsia="ar-SA"/>
              </w:rPr>
              <w:t>164</w:t>
            </w:r>
          </w:p>
        </w:tc>
      </w:tr>
    </w:tbl>
    <w:p w:rsidR="005928F5" w:rsidRPr="00F83E2F" w:rsidRDefault="005928F5" w:rsidP="00141F37">
      <w:pPr>
        <w:suppressAutoHyphens/>
        <w:spacing w:after="0"/>
        <w:rPr>
          <w:rFonts w:asciiTheme="minorHAnsi" w:hAnsiTheme="minorHAnsi" w:cstheme="minorHAnsi"/>
          <w:sz w:val="24"/>
          <w:szCs w:val="24"/>
          <w:lang w:eastAsia="ar-SA"/>
        </w:rPr>
      </w:pPr>
    </w:p>
    <w:p w:rsidR="005928F5" w:rsidRPr="00F83E2F" w:rsidRDefault="005928F5" w:rsidP="00141F37">
      <w:pPr>
        <w:suppressAutoHyphens/>
        <w:spacing w:after="0"/>
        <w:rPr>
          <w:rFonts w:asciiTheme="minorHAnsi" w:hAnsiTheme="minorHAnsi" w:cstheme="minorHAnsi"/>
          <w:sz w:val="24"/>
          <w:szCs w:val="24"/>
          <w:lang w:eastAsia="ar-SA"/>
        </w:rPr>
      </w:pPr>
    </w:p>
    <w:p w:rsidR="005928F5" w:rsidRPr="00F83E2F" w:rsidRDefault="005928F5" w:rsidP="00141F37">
      <w:pPr>
        <w:suppressAutoHyphens/>
        <w:spacing w:after="0"/>
        <w:rPr>
          <w:rFonts w:asciiTheme="minorHAnsi" w:hAnsiTheme="minorHAnsi" w:cstheme="minorHAnsi"/>
          <w:sz w:val="24"/>
          <w:szCs w:val="24"/>
          <w:lang w:eastAsia="ar-SA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4254"/>
        <w:gridCol w:w="4251"/>
      </w:tblGrid>
      <w:tr w:rsidR="005928F5" w:rsidRPr="005928F5" w:rsidTr="005928F5">
        <w:tc>
          <w:tcPr>
            <w:tcW w:w="4254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  <w:r w:rsidRPr="005928F5">
              <w:rPr>
                <w:rFonts w:asciiTheme="minorHAnsi" w:hAnsiTheme="minorHAnsi" w:cstheme="minorHAnsi"/>
                <w:b/>
                <w:lang w:eastAsia="ar-SA"/>
              </w:rPr>
              <w:t>Turistički brodovi</w:t>
            </w:r>
          </w:p>
        </w:tc>
        <w:tc>
          <w:tcPr>
            <w:tcW w:w="4251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  <w:r w:rsidRPr="005928F5">
              <w:rPr>
                <w:rFonts w:asciiTheme="minorHAnsi" w:hAnsiTheme="minorHAnsi" w:cstheme="minorHAnsi"/>
                <w:b/>
                <w:lang w:eastAsia="ar-SA"/>
              </w:rPr>
              <w:t>Broj dolazaka</w:t>
            </w:r>
          </w:p>
        </w:tc>
      </w:tr>
      <w:tr w:rsidR="005928F5" w:rsidRPr="005928F5" w:rsidTr="005928F5">
        <w:tc>
          <w:tcPr>
            <w:tcW w:w="4254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Vesna V</w:t>
            </w:r>
          </w:p>
        </w:tc>
        <w:tc>
          <w:tcPr>
            <w:tcW w:w="4251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121</w:t>
            </w:r>
          </w:p>
        </w:tc>
      </w:tr>
      <w:tr w:rsidR="005928F5" w:rsidRPr="005928F5" w:rsidTr="005928F5">
        <w:tc>
          <w:tcPr>
            <w:tcW w:w="4254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Budva</w:t>
            </w:r>
          </w:p>
        </w:tc>
        <w:tc>
          <w:tcPr>
            <w:tcW w:w="4251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90</w:t>
            </w:r>
          </w:p>
        </w:tc>
      </w:tr>
      <w:tr w:rsidR="005928F5" w:rsidRPr="005928F5" w:rsidTr="005928F5">
        <w:tc>
          <w:tcPr>
            <w:tcW w:w="4254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Knez Lipovac</w:t>
            </w:r>
          </w:p>
        </w:tc>
        <w:tc>
          <w:tcPr>
            <w:tcW w:w="4251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25</w:t>
            </w:r>
          </w:p>
        </w:tc>
      </w:tr>
      <w:tr w:rsidR="005928F5" w:rsidRPr="005928F5" w:rsidTr="005928F5">
        <w:tc>
          <w:tcPr>
            <w:tcW w:w="4254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Knez Lipovac II</w:t>
            </w:r>
          </w:p>
        </w:tc>
        <w:tc>
          <w:tcPr>
            <w:tcW w:w="4251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117</w:t>
            </w:r>
          </w:p>
        </w:tc>
      </w:tr>
      <w:tr w:rsidR="005928F5" w:rsidRPr="005928F5" w:rsidTr="005928F5">
        <w:tc>
          <w:tcPr>
            <w:tcW w:w="4254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Anita</w:t>
            </w:r>
          </w:p>
        </w:tc>
        <w:tc>
          <w:tcPr>
            <w:tcW w:w="4251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30</w:t>
            </w:r>
          </w:p>
        </w:tc>
      </w:tr>
      <w:tr w:rsidR="005928F5" w:rsidRPr="005928F5" w:rsidTr="005928F5">
        <w:tc>
          <w:tcPr>
            <w:tcW w:w="4254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Marija D</w:t>
            </w:r>
          </w:p>
        </w:tc>
        <w:tc>
          <w:tcPr>
            <w:tcW w:w="4251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10</w:t>
            </w:r>
          </w:p>
        </w:tc>
      </w:tr>
      <w:tr w:rsidR="005928F5" w:rsidRPr="005928F5" w:rsidTr="005928F5">
        <w:trPr>
          <w:trHeight w:val="314"/>
        </w:trPr>
        <w:tc>
          <w:tcPr>
            <w:tcW w:w="4254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  <w:r w:rsidRPr="005928F5">
              <w:rPr>
                <w:rFonts w:asciiTheme="minorHAnsi" w:hAnsiTheme="minorHAnsi" w:cstheme="minorHAnsi"/>
                <w:b/>
                <w:lang w:eastAsia="ar-SA"/>
              </w:rPr>
              <w:t>Ukupan broj dolazaka</w:t>
            </w:r>
          </w:p>
        </w:tc>
        <w:tc>
          <w:tcPr>
            <w:tcW w:w="4251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  <w:r w:rsidRPr="005928F5">
              <w:rPr>
                <w:rFonts w:asciiTheme="minorHAnsi" w:hAnsiTheme="minorHAnsi" w:cstheme="minorHAnsi"/>
                <w:b/>
                <w:lang w:eastAsia="ar-SA"/>
              </w:rPr>
              <w:t>393</w:t>
            </w:r>
          </w:p>
        </w:tc>
      </w:tr>
    </w:tbl>
    <w:p w:rsidR="003F6B36" w:rsidRDefault="003F6B36" w:rsidP="003F6B36">
      <w:pPr>
        <w:rPr>
          <w:rFonts w:asciiTheme="minorHAnsi" w:hAnsiTheme="minorHAnsi" w:cstheme="minorHAnsi"/>
          <w:sz w:val="24"/>
          <w:szCs w:val="24"/>
        </w:rPr>
      </w:pPr>
    </w:p>
    <w:p w:rsidR="0053159A" w:rsidRPr="00F83E2F" w:rsidRDefault="0053159A" w:rsidP="003F6B3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Iz prikazanog broja dolazaka turističkih brodova iz okruženja može se vidjeti da je svakog </w:t>
      </w:r>
      <w:proofErr w:type="gramStart"/>
      <w:r>
        <w:rPr>
          <w:rFonts w:asciiTheme="minorHAnsi" w:hAnsiTheme="minorHAnsi" w:cstheme="minorHAnsi"/>
          <w:sz w:val="24"/>
          <w:szCs w:val="24"/>
        </w:rPr>
        <w:t>dana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Herceg Novi posjetilo između 1000-1500 turista. Iz toga proizilazi da je Herceg Novi tokom prošle turističke sezone posjetilo između 50000-60000 turista preko gradske </w:t>
      </w:r>
      <w:proofErr w:type="gramStart"/>
      <w:r>
        <w:rPr>
          <w:rFonts w:asciiTheme="minorHAnsi" w:hAnsiTheme="minorHAnsi" w:cstheme="minorHAnsi"/>
          <w:sz w:val="24"/>
          <w:szCs w:val="24"/>
        </w:rPr>
        <w:t>luke</w:t>
      </w:r>
      <w:proofErr w:type="gramEnd"/>
      <w:r>
        <w:rPr>
          <w:rFonts w:asciiTheme="minorHAnsi" w:hAnsiTheme="minorHAnsi" w:cstheme="minorHAnsi"/>
          <w:sz w:val="24"/>
          <w:szCs w:val="24"/>
        </w:rPr>
        <w:t>.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4254"/>
        <w:gridCol w:w="4251"/>
      </w:tblGrid>
      <w:tr w:rsidR="005928F5" w:rsidRPr="005928F5" w:rsidTr="005928F5">
        <w:tc>
          <w:tcPr>
            <w:tcW w:w="4254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  <w:r w:rsidRPr="005928F5">
              <w:rPr>
                <w:rFonts w:asciiTheme="minorHAnsi" w:hAnsiTheme="minorHAnsi" w:cstheme="minorHAnsi"/>
                <w:b/>
                <w:lang w:eastAsia="ar-SA"/>
              </w:rPr>
              <w:t>Guleti</w:t>
            </w:r>
          </w:p>
        </w:tc>
        <w:tc>
          <w:tcPr>
            <w:tcW w:w="4251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  <w:r w:rsidRPr="005928F5">
              <w:rPr>
                <w:rFonts w:asciiTheme="minorHAnsi" w:hAnsiTheme="minorHAnsi" w:cstheme="minorHAnsi"/>
                <w:b/>
                <w:lang w:eastAsia="ar-SA"/>
              </w:rPr>
              <w:t>Broj dolazaka</w:t>
            </w:r>
          </w:p>
        </w:tc>
      </w:tr>
      <w:tr w:rsidR="005928F5" w:rsidRPr="005928F5" w:rsidTr="005928F5">
        <w:tc>
          <w:tcPr>
            <w:tcW w:w="4254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Sadri Usta</w:t>
            </w:r>
          </w:p>
        </w:tc>
        <w:tc>
          <w:tcPr>
            <w:tcW w:w="4251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15</w:t>
            </w:r>
          </w:p>
        </w:tc>
      </w:tr>
      <w:tr w:rsidR="005928F5" w:rsidRPr="005928F5" w:rsidTr="005928F5">
        <w:tc>
          <w:tcPr>
            <w:tcW w:w="4254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Kaptan Sefket</w:t>
            </w:r>
          </w:p>
        </w:tc>
        <w:tc>
          <w:tcPr>
            <w:tcW w:w="4251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14</w:t>
            </w:r>
          </w:p>
        </w:tc>
      </w:tr>
      <w:tr w:rsidR="005928F5" w:rsidRPr="005928F5" w:rsidTr="005928F5">
        <w:tc>
          <w:tcPr>
            <w:tcW w:w="4254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Knez Lipovac III</w:t>
            </w:r>
          </w:p>
        </w:tc>
        <w:tc>
          <w:tcPr>
            <w:tcW w:w="4251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5928F5">
              <w:rPr>
                <w:rFonts w:asciiTheme="minorHAnsi" w:hAnsiTheme="minorHAnsi" w:cstheme="minorHAnsi"/>
                <w:lang w:eastAsia="ar-SA"/>
              </w:rPr>
              <w:t>11</w:t>
            </w:r>
          </w:p>
        </w:tc>
      </w:tr>
      <w:tr w:rsidR="005928F5" w:rsidRPr="005928F5" w:rsidTr="005928F5">
        <w:tc>
          <w:tcPr>
            <w:tcW w:w="4254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  <w:r w:rsidRPr="005928F5">
              <w:rPr>
                <w:rFonts w:asciiTheme="minorHAnsi" w:hAnsiTheme="minorHAnsi" w:cstheme="minorHAnsi"/>
                <w:b/>
                <w:lang w:eastAsia="ar-SA"/>
              </w:rPr>
              <w:t>Ukupan broj dolazaka</w:t>
            </w:r>
          </w:p>
        </w:tc>
        <w:tc>
          <w:tcPr>
            <w:tcW w:w="4251" w:type="dxa"/>
          </w:tcPr>
          <w:p w:rsidR="005928F5" w:rsidRPr="005928F5" w:rsidRDefault="005928F5" w:rsidP="005928F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  <w:r w:rsidRPr="005928F5">
              <w:rPr>
                <w:rFonts w:asciiTheme="minorHAnsi" w:hAnsiTheme="minorHAnsi" w:cstheme="minorHAnsi"/>
                <w:b/>
                <w:lang w:eastAsia="ar-SA"/>
              </w:rPr>
              <w:t>40</w:t>
            </w:r>
          </w:p>
        </w:tc>
      </w:tr>
    </w:tbl>
    <w:p w:rsidR="003F04AA" w:rsidRDefault="003F04AA" w:rsidP="003F6B36">
      <w:pPr>
        <w:rPr>
          <w:rFonts w:asciiTheme="minorHAnsi" w:hAnsiTheme="minorHAnsi" w:cstheme="minorHAnsi"/>
          <w:sz w:val="24"/>
          <w:szCs w:val="24"/>
        </w:rPr>
      </w:pPr>
    </w:p>
    <w:p w:rsidR="00A9194D" w:rsidRDefault="00A9194D" w:rsidP="003F6B36">
      <w:pPr>
        <w:rPr>
          <w:rFonts w:asciiTheme="minorHAnsi" w:hAnsiTheme="minorHAnsi" w:cstheme="minorHAnsi"/>
          <w:sz w:val="24"/>
          <w:szCs w:val="24"/>
        </w:rPr>
      </w:pPr>
    </w:p>
    <w:p w:rsidR="00C36A8E" w:rsidRDefault="00C36A8E" w:rsidP="00045B93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Napominjemo da je određeni broj plovila bio </w:t>
      </w:r>
      <w:proofErr w:type="gramStart"/>
      <w:r>
        <w:rPr>
          <w:rFonts w:asciiTheme="minorHAnsi" w:hAnsiTheme="minorHAnsi" w:cstheme="minorHAnsi"/>
          <w:sz w:val="24"/>
          <w:szCs w:val="24"/>
        </w:rPr>
        <w:t>na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dužem boravku</w:t>
      </w:r>
      <w:r w:rsidR="00A9194D">
        <w:rPr>
          <w:rFonts w:asciiTheme="minorHAnsi" w:hAnsiTheme="minorHAnsi" w:cstheme="minorHAnsi"/>
          <w:sz w:val="24"/>
          <w:szCs w:val="24"/>
        </w:rPr>
        <w:t xml:space="preserve"> kao da i pored navedenih dolazaka 263 plovila su koristila servisne usluge (voda i struja).</w:t>
      </w:r>
    </w:p>
    <w:p w:rsidR="00275929" w:rsidRDefault="00275929" w:rsidP="00045B93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Iz svega navedenog vidi se da je u toku nautičke sezone veoma živo </w:t>
      </w:r>
      <w:proofErr w:type="gramStart"/>
      <w:r>
        <w:rPr>
          <w:rFonts w:asciiTheme="minorHAnsi" w:hAnsiTheme="minorHAnsi" w:cstheme="minorHAnsi"/>
          <w:sz w:val="24"/>
          <w:szCs w:val="24"/>
        </w:rPr>
        <w:t>na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samom pristaništu i uz sve nedostatke koje Agencija ima vidan je manjak broja vezova.</w:t>
      </w:r>
    </w:p>
    <w:p w:rsidR="00275929" w:rsidRDefault="00275929" w:rsidP="00045B93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Nabavkom i ugradnjom prohromskih bitvi uspjeli smo obezbijediti nekoliko novih vezova za manja plovila a bili smo prinuđeni i mijenjati nekoliko kamenih bitvi zbog njihovog trajnog oštećenja usl</w:t>
      </w:r>
      <w:r w:rsidR="00B43B83">
        <w:rPr>
          <w:rFonts w:asciiTheme="minorHAnsi" w:hAnsiTheme="minorHAnsi" w:cstheme="minorHAnsi"/>
          <w:sz w:val="24"/>
          <w:szCs w:val="24"/>
        </w:rPr>
        <w:t>jed dugogo</w:t>
      </w:r>
      <w:r>
        <w:rPr>
          <w:rFonts w:asciiTheme="minorHAnsi" w:hAnsiTheme="minorHAnsi" w:cstheme="minorHAnsi"/>
          <w:sz w:val="24"/>
          <w:szCs w:val="24"/>
        </w:rPr>
        <w:t>dišnje eksploatacije.</w:t>
      </w:r>
    </w:p>
    <w:p w:rsidR="00045B93" w:rsidRDefault="00045B93" w:rsidP="00045B93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 septembru mjesecu dali smo potpunu logistiku organizaciji “BIG GAME FISHING 2025” manifestacije koja se već više od 10 godina održava I koja je jedna lijepa promocija turističke ponude Herceg Novog.</w:t>
      </w:r>
    </w:p>
    <w:p w:rsidR="00045B93" w:rsidRDefault="00045B93" w:rsidP="00045B93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Takođe, pomogli smo organizaciju Svjetskog prvenstva u sportskom ribo</w:t>
      </w:r>
      <w:r w:rsidR="000D71E5">
        <w:rPr>
          <w:rFonts w:asciiTheme="minorHAnsi" w:hAnsiTheme="minorHAnsi" w:cstheme="minorHAnsi"/>
          <w:sz w:val="24"/>
          <w:szCs w:val="24"/>
        </w:rPr>
        <w:t>lovu koje je bilo u nadležnosti</w:t>
      </w:r>
      <w:r>
        <w:rPr>
          <w:rFonts w:asciiTheme="minorHAnsi" w:hAnsiTheme="minorHAnsi" w:cstheme="minorHAnsi"/>
          <w:sz w:val="24"/>
          <w:szCs w:val="24"/>
        </w:rPr>
        <w:t xml:space="preserve"> Saveza sportskih ribolovaca Crne Gore gdje smo prihvatili nekoliko plovila </w:t>
      </w:r>
      <w:proofErr w:type="gramStart"/>
      <w:r>
        <w:rPr>
          <w:rFonts w:asciiTheme="minorHAnsi" w:hAnsiTheme="minorHAnsi" w:cstheme="minorHAnsi"/>
          <w:sz w:val="24"/>
          <w:szCs w:val="24"/>
        </w:rPr>
        <w:t>na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sigurne vezove usljed loših vremenski uslova tokom održavanja takmičenja. </w:t>
      </w:r>
    </w:p>
    <w:p w:rsidR="00D03EBE" w:rsidRDefault="009130C8" w:rsidP="00045B93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U toku nautičke sezone zaposleni Agencije za gazdovanje gradskom lukom d.o.o. Herceg Novi zaista ulažu maksimalni napor da sva plovila budu bezbjedno smještena i svojim pristojnim i ljubaznim ponašanjem dočekaju svakog nautičara </w:t>
      </w:r>
      <w:proofErr w:type="gramStart"/>
      <w:r>
        <w:rPr>
          <w:rFonts w:asciiTheme="minorHAnsi" w:hAnsiTheme="minorHAnsi" w:cstheme="minorHAnsi"/>
          <w:sz w:val="24"/>
          <w:szCs w:val="24"/>
        </w:rPr>
        <w:t>na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25CA3">
        <w:rPr>
          <w:rFonts w:asciiTheme="minorHAnsi" w:hAnsiTheme="minorHAnsi" w:cstheme="minorHAnsi"/>
          <w:sz w:val="24"/>
          <w:szCs w:val="24"/>
        </w:rPr>
        <w:t>adekvatan način.</w:t>
      </w:r>
    </w:p>
    <w:p w:rsidR="00D03EBE" w:rsidRDefault="00D03EBE" w:rsidP="00045B93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03EBE" w:rsidRDefault="00D03EBE" w:rsidP="00045B93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03EBE" w:rsidRDefault="00D03EBE" w:rsidP="00045B93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53159A" w:rsidRDefault="0053159A" w:rsidP="00045B93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03EBE" w:rsidRDefault="00D03EBE" w:rsidP="00045B93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03EBE" w:rsidRPr="00B5138A" w:rsidRDefault="00D03EBE" w:rsidP="00D03EBE">
      <w:pPr>
        <w:ind w:firstLine="720"/>
        <w:jc w:val="center"/>
        <w:rPr>
          <w:b/>
          <w:sz w:val="24"/>
          <w:szCs w:val="24"/>
        </w:rPr>
      </w:pPr>
      <w:r w:rsidRPr="00B5138A">
        <w:rPr>
          <w:b/>
          <w:sz w:val="24"/>
          <w:szCs w:val="24"/>
        </w:rPr>
        <w:lastRenderedPageBreak/>
        <w:t>Izvještaj</w:t>
      </w:r>
      <w:r>
        <w:rPr>
          <w:b/>
          <w:sz w:val="24"/>
          <w:szCs w:val="24"/>
        </w:rPr>
        <w:t xml:space="preserve"> za period OKTOBAR-DECEMBAR 2025.godine</w:t>
      </w:r>
    </w:p>
    <w:p w:rsidR="00D03EBE" w:rsidRDefault="00D03EBE" w:rsidP="00D03E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5138A">
        <w:rPr>
          <w:sz w:val="24"/>
          <w:szCs w:val="24"/>
        </w:rPr>
        <w:t>Lijepo vrijeme u oktobru mjesecu prod</w:t>
      </w:r>
      <w:r>
        <w:rPr>
          <w:sz w:val="24"/>
          <w:szCs w:val="24"/>
        </w:rPr>
        <w:t>užava nautičku sezonu gdje smo i</w:t>
      </w:r>
      <w:r w:rsidRPr="00B5138A">
        <w:rPr>
          <w:sz w:val="24"/>
          <w:szCs w:val="24"/>
        </w:rPr>
        <w:t xml:space="preserve"> prošle godine imali solidan broj dolazaka plovila, a već smo rekli da smo preko “Flotile” iz Dubrovnika svake sedmice do kraja oktobra imali 8-10 plovila. Negdje do 20.oktobra imali smo svakog drugu </w:t>
      </w:r>
      <w:proofErr w:type="gramStart"/>
      <w:r w:rsidRPr="00B5138A">
        <w:rPr>
          <w:sz w:val="24"/>
          <w:szCs w:val="24"/>
        </w:rPr>
        <w:t>dana</w:t>
      </w:r>
      <w:proofErr w:type="gramEnd"/>
      <w:r w:rsidRPr="00B5138A">
        <w:rPr>
          <w:sz w:val="24"/>
          <w:szCs w:val="24"/>
        </w:rPr>
        <w:t xml:space="preserve"> dolas</w:t>
      </w:r>
      <w:r>
        <w:rPr>
          <w:sz w:val="24"/>
          <w:szCs w:val="24"/>
        </w:rPr>
        <w:t>ke turističkih brodova “Vesna” i</w:t>
      </w:r>
      <w:r w:rsidRPr="00B5138A">
        <w:rPr>
          <w:sz w:val="24"/>
          <w:szCs w:val="24"/>
        </w:rPr>
        <w:t xml:space="preserve"> “Knez Lipovac”, koji su dovodili u Herceg Novi par s</w:t>
      </w:r>
      <w:r>
        <w:rPr>
          <w:sz w:val="24"/>
          <w:szCs w:val="24"/>
        </w:rPr>
        <w:t>totina gostiju. Krajem oktobra i</w:t>
      </w:r>
      <w:r w:rsidRPr="00B5138A">
        <w:rPr>
          <w:sz w:val="24"/>
          <w:szCs w:val="24"/>
        </w:rPr>
        <w:t xml:space="preserve"> početkom novembra vršimo demontažu m</w:t>
      </w:r>
      <w:r>
        <w:rPr>
          <w:sz w:val="24"/>
          <w:szCs w:val="24"/>
        </w:rPr>
        <w:t xml:space="preserve">ostića-pingvina </w:t>
      </w:r>
      <w:proofErr w:type="gramStart"/>
      <w:r>
        <w:rPr>
          <w:sz w:val="24"/>
          <w:szCs w:val="24"/>
        </w:rPr>
        <w:t>sa</w:t>
      </w:r>
      <w:proofErr w:type="gramEnd"/>
      <w:r>
        <w:rPr>
          <w:sz w:val="24"/>
          <w:szCs w:val="24"/>
        </w:rPr>
        <w:t xml:space="preserve"> pristaništa i</w:t>
      </w:r>
      <w:r w:rsidRPr="00B5138A">
        <w:rPr>
          <w:sz w:val="24"/>
          <w:szCs w:val="24"/>
        </w:rPr>
        <w:t xml:space="preserve"> popunjavamo zimovnik plovilima iz Herceg Novog.</w:t>
      </w:r>
    </w:p>
    <w:p w:rsidR="00D03EBE" w:rsidRDefault="00D03EBE" w:rsidP="00D03E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Zbog ekstremnih uslova i sve većeg broja ciklona </w:t>
      </w:r>
      <w:proofErr w:type="gramStart"/>
      <w:r>
        <w:rPr>
          <w:sz w:val="24"/>
          <w:szCs w:val="24"/>
        </w:rPr>
        <w:t>na</w:t>
      </w:r>
      <w:proofErr w:type="gramEnd"/>
      <w:r>
        <w:rPr>
          <w:sz w:val="24"/>
          <w:szCs w:val="24"/>
        </w:rPr>
        <w:t xml:space="preserve"> zimovnik možemo da primimo maksimalno 20 plovila na bezbjedne vezove. Otežavajuća okolnost je što je zaštita samog pristaništa nemoćna da zaštiti lukobran i samo pristanište </w:t>
      </w:r>
      <w:proofErr w:type="gramStart"/>
      <w:r>
        <w:rPr>
          <w:sz w:val="24"/>
          <w:szCs w:val="24"/>
        </w:rPr>
        <w:t>od</w:t>
      </w:r>
      <w:proofErr w:type="gramEnd"/>
      <w:r>
        <w:rPr>
          <w:sz w:val="24"/>
          <w:szCs w:val="24"/>
        </w:rPr>
        <w:t xml:space="preserve"> sve ekstremnijih vremenskih uslova prvenstveno zbog efekta sve prisutnijeg plimnog vala kada su u pitanju uticaji južnih vjetrova.</w:t>
      </w:r>
    </w:p>
    <w:p w:rsidR="00D03EBE" w:rsidRDefault="00D03EBE" w:rsidP="00D03E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Nakon sanacije dijela pristaništa iznad restorana “ADMIRAL” koje smo odradili 2024. </w:t>
      </w:r>
      <w:proofErr w:type="gramStart"/>
      <w:r>
        <w:rPr>
          <w:sz w:val="24"/>
          <w:szCs w:val="24"/>
        </w:rPr>
        <w:t>godine</w:t>
      </w:r>
      <w:proofErr w:type="gramEnd"/>
      <w:r>
        <w:rPr>
          <w:sz w:val="24"/>
          <w:szCs w:val="24"/>
        </w:rPr>
        <w:t xml:space="preserve"> taj dio pokazuje izvjesnu stabilnost iako je sami vrh pristaništapod uticajem ciklona potpuno pod vodom. </w:t>
      </w:r>
    </w:p>
    <w:p w:rsidR="00D03EBE" w:rsidRPr="00B5138A" w:rsidRDefault="00D03EBE" w:rsidP="00D03E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Probleme koje smo imali </w:t>
      </w:r>
      <w:proofErr w:type="gramStart"/>
      <w:r>
        <w:rPr>
          <w:sz w:val="24"/>
          <w:szCs w:val="24"/>
        </w:rPr>
        <w:t>na</w:t>
      </w:r>
      <w:proofErr w:type="gramEnd"/>
      <w:r>
        <w:rPr>
          <w:sz w:val="24"/>
          <w:szCs w:val="24"/>
        </w:rPr>
        <w:t xml:space="preserve"> rasvjeti koja se nalazi na lukobranu otklonili smo prije tri godine (o svom trošku iako nije naša nadležnost) i to na zaista kvalitetan način tako da i kada su ekstremni vremenski uslovi rasvjeta funkcioniše.</w:t>
      </w:r>
    </w:p>
    <w:p w:rsidR="00F83E2F" w:rsidRDefault="00D03EBE" w:rsidP="00F83E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5138A">
        <w:rPr>
          <w:sz w:val="24"/>
          <w:szCs w:val="24"/>
        </w:rPr>
        <w:t xml:space="preserve">Iz svega navedenog posebno još jednom naglašavamo osnovni problem </w:t>
      </w:r>
      <w:proofErr w:type="gramStart"/>
      <w:r w:rsidRPr="00B5138A">
        <w:rPr>
          <w:sz w:val="24"/>
          <w:szCs w:val="24"/>
        </w:rPr>
        <w:t>a</w:t>
      </w:r>
      <w:proofErr w:type="gramEnd"/>
      <w:r w:rsidRPr="00B5138A">
        <w:rPr>
          <w:sz w:val="24"/>
          <w:szCs w:val="24"/>
        </w:rPr>
        <w:t xml:space="preserve"> on se tiče pravnog statusa luke odnosno Agencije, jer postaje vrlo upitno kako donositi planove rada kada ne znate sa čime gazdujete i do kada. Veliki problem pravi i to što u akvatorijumu Gradske </w:t>
      </w:r>
      <w:proofErr w:type="gramStart"/>
      <w:r w:rsidRPr="00B5138A">
        <w:rPr>
          <w:sz w:val="24"/>
          <w:szCs w:val="24"/>
        </w:rPr>
        <w:t>luke</w:t>
      </w:r>
      <w:proofErr w:type="gramEnd"/>
      <w:r w:rsidRPr="00B5138A">
        <w:rPr>
          <w:sz w:val="24"/>
          <w:szCs w:val="24"/>
        </w:rPr>
        <w:t xml:space="preserve"> postoji više korisnika koji takođe nemaju riješen pravni status a to su određeni sportski klubovi, privatan ugostiteljski objekat i benzinska stanica. Sve ovo je pitanje i bezbjednosti samih plovila u akvatorijumu Gradske </w:t>
      </w:r>
      <w:proofErr w:type="gramStart"/>
      <w:r w:rsidRPr="00B5138A">
        <w:rPr>
          <w:sz w:val="24"/>
          <w:szCs w:val="24"/>
        </w:rPr>
        <w:t>luke</w:t>
      </w:r>
      <w:proofErr w:type="gramEnd"/>
      <w:r w:rsidRPr="00B5138A">
        <w:rPr>
          <w:sz w:val="24"/>
          <w:szCs w:val="24"/>
        </w:rPr>
        <w:t>, jer Agencija gazduje samo sa pristaništem i posebno apostrofiramo status neadekvatno obezbijeđene benzinske pumpe (dva puta se dogodio incident odnosno gorela je sama stanica i jedno plovilo).</w:t>
      </w:r>
    </w:p>
    <w:p w:rsidR="00D03EBE" w:rsidRDefault="00F83E2F" w:rsidP="00F83E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03EBE" w:rsidRPr="00B5138A">
        <w:rPr>
          <w:sz w:val="24"/>
          <w:szCs w:val="24"/>
        </w:rPr>
        <w:t>Ono što takođe predstavlja veliki problem je stanje u kome se nalazi lukobran koji zahtijeva što hitniju sanaciju.</w:t>
      </w:r>
    </w:p>
    <w:p w:rsidR="00C43C8B" w:rsidRDefault="00C43C8B" w:rsidP="00F83E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Vjerujemo da </w:t>
      </w:r>
      <w:proofErr w:type="gramStart"/>
      <w:r>
        <w:rPr>
          <w:sz w:val="24"/>
          <w:szCs w:val="24"/>
        </w:rPr>
        <w:t>će</w:t>
      </w:r>
      <w:proofErr w:type="gramEnd"/>
      <w:r>
        <w:rPr>
          <w:sz w:val="24"/>
          <w:szCs w:val="24"/>
        </w:rPr>
        <w:t xml:space="preserve"> 2026. </w:t>
      </w:r>
      <w:proofErr w:type="gramStart"/>
      <w:r>
        <w:rPr>
          <w:sz w:val="24"/>
          <w:szCs w:val="24"/>
        </w:rPr>
        <w:t>godine</w:t>
      </w:r>
      <w:proofErr w:type="gramEnd"/>
      <w:r>
        <w:rPr>
          <w:sz w:val="24"/>
          <w:szCs w:val="24"/>
        </w:rPr>
        <w:t xml:space="preserve"> JP “MORSKO DOBRO” iz Budve koje je raspisalo tender kako za zaštitu tako i sanaciju pristaništa uporedo pokrenuti aktivnosti za konačno rješenje statusa Gradske luke Škver, kao što je slučaj i sa lukom u Budvi. </w:t>
      </w:r>
    </w:p>
    <w:p w:rsidR="00F83E2F" w:rsidRDefault="00F83E2F" w:rsidP="00F83E2F">
      <w:pPr>
        <w:jc w:val="both"/>
        <w:rPr>
          <w:sz w:val="24"/>
          <w:szCs w:val="24"/>
        </w:rPr>
      </w:pPr>
    </w:p>
    <w:p w:rsidR="00D03EBE" w:rsidRDefault="00D03EBE" w:rsidP="00F83E2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F83E2F">
        <w:rPr>
          <w:sz w:val="24"/>
          <w:szCs w:val="24"/>
        </w:rPr>
        <w:t xml:space="preserve">   </w:t>
      </w:r>
      <w:r w:rsidRPr="00B5138A">
        <w:rPr>
          <w:sz w:val="24"/>
          <w:szCs w:val="24"/>
        </w:rPr>
        <w:t>Svih ovih godina aktivno smo pokušavali da dodjemo do r</w:t>
      </w:r>
      <w:r w:rsidR="00F83E2F">
        <w:rPr>
          <w:sz w:val="24"/>
          <w:szCs w:val="24"/>
        </w:rPr>
        <w:t>j</w:t>
      </w:r>
      <w:r w:rsidRPr="00B5138A">
        <w:rPr>
          <w:sz w:val="24"/>
          <w:szCs w:val="24"/>
        </w:rPr>
        <w:t>ešenja koji bi r</w:t>
      </w:r>
      <w:r w:rsidR="00C43C8B">
        <w:rPr>
          <w:sz w:val="24"/>
          <w:szCs w:val="24"/>
        </w:rPr>
        <w:t>egulisao pravni status Agencije</w:t>
      </w:r>
      <w:r w:rsidR="00F83E2F">
        <w:rPr>
          <w:sz w:val="24"/>
          <w:szCs w:val="24"/>
        </w:rPr>
        <w:t xml:space="preserve"> </w:t>
      </w:r>
      <w:r w:rsidR="00C43C8B">
        <w:rPr>
          <w:sz w:val="24"/>
          <w:szCs w:val="24"/>
        </w:rPr>
        <w:t>i</w:t>
      </w:r>
      <w:r w:rsidRPr="00B5138A">
        <w:rPr>
          <w:sz w:val="24"/>
          <w:szCs w:val="24"/>
        </w:rPr>
        <w:t xml:space="preserve"> mogućnost da se maksimalno iskoristi ogromni potencijal koji gradska luka Herceg Novi ima, a koji je sad zbog nerješenih odnosa nemoguće riješiti. </w:t>
      </w:r>
    </w:p>
    <w:p w:rsidR="00F83E2F" w:rsidRDefault="00F83E2F" w:rsidP="001B2C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Agencija je odavno izašla iz okvira svojih nadležnosti kako bi pokušala da riješi taj </w:t>
      </w:r>
      <w:r w:rsidR="00676429">
        <w:rPr>
          <w:sz w:val="24"/>
          <w:szCs w:val="24"/>
        </w:rPr>
        <w:t xml:space="preserve">ključni problem pravnog statusa i u proteklih 10-tak godina u komunikaciji </w:t>
      </w:r>
      <w:proofErr w:type="gramStart"/>
      <w:r w:rsidR="00676429">
        <w:rPr>
          <w:sz w:val="24"/>
          <w:szCs w:val="24"/>
        </w:rPr>
        <w:t>sa</w:t>
      </w:r>
      <w:proofErr w:type="gramEnd"/>
      <w:r w:rsidR="00676429">
        <w:rPr>
          <w:sz w:val="24"/>
          <w:szCs w:val="24"/>
        </w:rPr>
        <w:t xml:space="preserve"> rukovodstvom JP “MORSKO DOBRO” iz Budve (na desetine sastanaka) kao </w:t>
      </w:r>
      <w:r w:rsidR="001B2CF2">
        <w:rPr>
          <w:sz w:val="24"/>
          <w:szCs w:val="24"/>
        </w:rPr>
        <w:t>i</w:t>
      </w:r>
      <w:r w:rsidR="00676429">
        <w:rPr>
          <w:sz w:val="24"/>
          <w:szCs w:val="24"/>
        </w:rPr>
        <w:t xml:space="preserve"> Vladom Crne Gore i M</w:t>
      </w:r>
      <w:r w:rsidR="001B2CF2">
        <w:rPr>
          <w:sz w:val="24"/>
          <w:szCs w:val="24"/>
        </w:rPr>
        <w:t>inistarstvom pomorstva nije uspjela da riješi taj gorući problem. Jedino se uspjelo u obaranju dva tendera o zakupu morskog akvatorijuma jer je postojala mogućnost da isti ode u ruke privatnog vlasnika.</w:t>
      </w:r>
    </w:p>
    <w:p w:rsidR="001B2CF2" w:rsidRDefault="001B2CF2" w:rsidP="001B2C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dopis koji je poslat u decembru 2023. godine od strane Skupštine opštine Herceg Novi Lučkoj kapetaniji Kotor I JP “MORSKO DOBRO” iz Budve da se samo definiše granica Gradske luke do danas niko nije odgovorio a to je trebao biti prvi korak u rješavanju problema. </w:t>
      </w:r>
    </w:p>
    <w:p w:rsidR="00F83E2F" w:rsidRDefault="001B2CF2" w:rsidP="001B2C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 toga nedostaje da bi Gradska luka bila ono što treba da bude a to je jedna moderna i savremena marina </w:t>
      </w:r>
      <w:proofErr w:type="gramStart"/>
      <w:r>
        <w:rPr>
          <w:sz w:val="24"/>
          <w:szCs w:val="24"/>
        </w:rPr>
        <w:t>sa</w:t>
      </w:r>
      <w:proofErr w:type="gramEnd"/>
      <w:r>
        <w:rPr>
          <w:sz w:val="24"/>
          <w:szCs w:val="24"/>
        </w:rPr>
        <w:t xml:space="preserve"> uređenim sistemom vezova i svim sadržajima primjerenim potrebama kako domaćih korisnika tako i nautičara koji posjećuju naš grad.</w:t>
      </w:r>
    </w:p>
    <w:p w:rsidR="003C1087" w:rsidRDefault="003C1087" w:rsidP="001B2C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</w:t>
      </w:r>
      <w:r w:rsidR="00AD7634">
        <w:rPr>
          <w:sz w:val="24"/>
          <w:szCs w:val="24"/>
        </w:rPr>
        <w:t xml:space="preserve">proteklim godinama dolazilo je do promjena Zakona o lukama </w:t>
      </w:r>
      <w:proofErr w:type="gramStart"/>
      <w:r w:rsidR="00AD7634">
        <w:rPr>
          <w:sz w:val="24"/>
          <w:szCs w:val="24"/>
        </w:rPr>
        <w:t>ali</w:t>
      </w:r>
      <w:proofErr w:type="gramEnd"/>
      <w:r w:rsidR="00AD7634">
        <w:rPr>
          <w:sz w:val="24"/>
          <w:szCs w:val="24"/>
        </w:rPr>
        <w:t xml:space="preserve"> sve to u slučaju našeg grada nije dalo rezultate jer imamo nereiješene imovinske odnose na samom Škveru. Na gubitku su i grad i država kao i prvenstveno stanovnici Herceg Novog (zbog nedostatka kvalitetnih vezova), jer neuređen sistem bez poznatog zakupca </w:t>
      </w:r>
      <w:proofErr w:type="gramStart"/>
      <w:r w:rsidR="00AD7634">
        <w:rPr>
          <w:sz w:val="24"/>
          <w:szCs w:val="24"/>
        </w:rPr>
        <w:t>ili</w:t>
      </w:r>
      <w:proofErr w:type="gramEnd"/>
      <w:r w:rsidR="00AD7634">
        <w:rPr>
          <w:sz w:val="24"/>
          <w:szCs w:val="24"/>
        </w:rPr>
        <w:t xml:space="preserve"> koncesionara ne može odgovoriti zahtjevima nautičara u 21 vijeku.</w:t>
      </w:r>
    </w:p>
    <w:p w:rsidR="00D03EBE" w:rsidRDefault="00D03EBE" w:rsidP="00AD7634">
      <w:pPr>
        <w:spacing w:after="0"/>
        <w:jc w:val="both"/>
        <w:rPr>
          <w:sz w:val="24"/>
          <w:szCs w:val="24"/>
        </w:rPr>
      </w:pPr>
    </w:p>
    <w:p w:rsidR="00D03EBE" w:rsidRDefault="00D03EBE" w:rsidP="00D03EBE">
      <w:pPr>
        <w:spacing w:after="0"/>
        <w:jc w:val="both"/>
        <w:rPr>
          <w:sz w:val="24"/>
          <w:szCs w:val="24"/>
        </w:rPr>
      </w:pPr>
    </w:p>
    <w:p w:rsidR="00D03EBE" w:rsidRPr="00B5138A" w:rsidRDefault="00D03EBE" w:rsidP="00D03EBE">
      <w:pPr>
        <w:spacing w:after="0"/>
        <w:jc w:val="center"/>
        <w:rPr>
          <w:sz w:val="24"/>
          <w:szCs w:val="24"/>
        </w:rPr>
      </w:pPr>
      <w:r w:rsidRPr="00B5138A">
        <w:rPr>
          <w:sz w:val="24"/>
          <w:szCs w:val="24"/>
        </w:rPr>
        <w:t>S poštovanjem</w:t>
      </w:r>
      <w:r>
        <w:rPr>
          <w:sz w:val="24"/>
          <w:szCs w:val="24"/>
        </w:rPr>
        <w:t>,</w:t>
      </w:r>
    </w:p>
    <w:p w:rsidR="00D03EBE" w:rsidRPr="00B5138A" w:rsidRDefault="00D03EBE" w:rsidP="00D03EBE">
      <w:pPr>
        <w:jc w:val="both"/>
        <w:rPr>
          <w:sz w:val="24"/>
          <w:szCs w:val="24"/>
        </w:rPr>
      </w:pPr>
    </w:p>
    <w:p w:rsidR="00D03EBE" w:rsidRDefault="00D03EBE" w:rsidP="00D03EBE">
      <w:pPr>
        <w:jc w:val="both"/>
        <w:rPr>
          <w:sz w:val="24"/>
          <w:szCs w:val="24"/>
        </w:rPr>
      </w:pPr>
    </w:p>
    <w:p w:rsidR="00D03EBE" w:rsidRDefault="00D03EBE" w:rsidP="00D03EBE">
      <w:pPr>
        <w:jc w:val="both"/>
        <w:rPr>
          <w:sz w:val="24"/>
          <w:szCs w:val="24"/>
        </w:rPr>
      </w:pPr>
    </w:p>
    <w:p w:rsidR="00D03EBE" w:rsidRPr="00B5138A" w:rsidRDefault="00D03EBE" w:rsidP="00D03EBE">
      <w:pPr>
        <w:jc w:val="both"/>
        <w:rPr>
          <w:sz w:val="24"/>
          <w:szCs w:val="24"/>
        </w:rPr>
      </w:pPr>
    </w:p>
    <w:p w:rsidR="00D03EBE" w:rsidRDefault="00D03EBE" w:rsidP="00D03E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DIREKTOR</w:t>
      </w:r>
    </w:p>
    <w:p w:rsidR="00D03EBE" w:rsidRDefault="00D03EBE" w:rsidP="00D03EBE">
      <w:pPr>
        <w:ind w:left="504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Božo Ukropina</w:t>
      </w:r>
    </w:p>
    <w:p w:rsidR="00D03EBE" w:rsidRPr="00B5138A" w:rsidRDefault="00D03EBE" w:rsidP="00D03E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_________________</w:t>
      </w:r>
    </w:p>
    <w:p w:rsidR="005D1BA0" w:rsidRDefault="005D1BA0" w:rsidP="00AD7634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431F6D" w:rsidRDefault="00431F6D" w:rsidP="00431F6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1F6D">
        <w:rPr>
          <w:rFonts w:asciiTheme="minorHAnsi" w:hAnsiTheme="minorHAnsi" w:cstheme="minorHAnsi"/>
          <w:b/>
          <w:sz w:val="24"/>
          <w:szCs w:val="24"/>
        </w:rPr>
        <w:lastRenderedPageBreak/>
        <w:t>FINANSIJSKI IZVJEŠTAJ ZA 2025. GODINU</w:t>
      </w:r>
    </w:p>
    <w:p w:rsidR="00431F6D" w:rsidRDefault="00431F6D" w:rsidP="00431F6D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U prilogu Vam dostavljamo iskaz o ukupnom rezultatu (Bilans stanja) kao I statistički aneks za period 01.01.2025 do 31.12.2025. </w:t>
      </w:r>
      <w:proofErr w:type="gramStart"/>
      <w:r>
        <w:rPr>
          <w:rFonts w:asciiTheme="minorHAnsi" w:hAnsiTheme="minorHAnsi" w:cstheme="minorHAnsi"/>
          <w:sz w:val="24"/>
          <w:szCs w:val="24"/>
        </w:rPr>
        <w:t>godine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obrađen od strane knjigovodstvenog biroa “Posrednik d.o.o” Herceg Novi.</w:t>
      </w:r>
    </w:p>
    <w:p w:rsidR="00431F6D" w:rsidRDefault="00431F6D" w:rsidP="00431F6D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Kao dodatne informacije radi bolje preglednosti predstavićemo vam tabelarno poslovne prihode I rashode za navedeni period. </w:t>
      </w:r>
    </w:p>
    <w:p w:rsidR="00431F6D" w:rsidRDefault="00431F6D" w:rsidP="00431F6D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Ukupno ostvareni prihod za navedeni period iznosi 131847 eura (sto trideset jedna hiljada osamsto četrdeset sedam eura) </w:t>
      </w:r>
      <w:proofErr w:type="gramStart"/>
      <w:r>
        <w:rPr>
          <w:rFonts w:asciiTheme="minorHAnsi" w:hAnsiTheme="minorHAnsi" w:cstheme="minorHAnsi"/>
          <w:sz w:val="24"/>
          <w:szCs w:val="24"/>
        </w:rPr>
        <w:t>sa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PDV-om a za predhodnu godinu taj iznos je bio 116476 eura (sto šesnaest hiljada četristo sedamdeset šest eura) sa PDV-om.</w:t>
      </w:r>
    </w:p>
    <w:p w:rsidR="00431F6D" w:rsidRDefault="00431F6D" w:rsidP="00431F6D">
      <w:pPr>
        <w:pStyle w:val="Heading2"/>
        <w:rPr>
          <w:rFonts w:ascii="Calibri" w:hAnsi="Calibri" w:cs="Calibri"/>
          <w:b/>
          <w:bCs/>
          <w:color w:val="auto"/>
          <w:sz w:val="22"/>
          <w:szCs w:val="22"/>
          <w:lang w:val="sr-Latn-CS"/>
        </w:rPr>
      </w:pPr>
      <w:bookmarkStart w:id="0" w:name="_Toc125216521"/>
      <w:r>
        <w:rPr>
          <w:rFonts w:ascii="Calibri" w:hAnsi="Calibri" w:cs="Calibri"/>
          <w:b/>
          <w:bCs/>
          <w:color w:val="auto"/>
          <w:sz w:val="22"/>
          <w:szCs w:val="22"/>
          <w:lang w:val="sr-Latn-CS"/>
        </w:rPr>
        <w:t>4.18. Poslovni prihodi</w:t>
      </w:r>
      <w:bookmarkEnd w:id="0"/>
    </w:p>
    <w:p w:rsidR="00431F6D" w:rsidRDefault="00431F6D" w:rsidP="00431F6D">
      <w:pPr>
        <w:pStyle w:val="odst"/>
      </w:pPr>
    </w:p>
    <w:p w:rsidR="00431F6D" w:rsidRDefault="00431F6D" w:rsidP="00431F6D">
      <w:pPr>
        <w:pStyle w:val="BodyText"/>
        <w:rPr>
          <w:rFonts w:ascii="Calibri" w:hAnsi="Calibri" w:cs="Calibri"/>
          <w:szCs w:val="24"/>
          <w:lang w:val="sr-Cyrl-CS"/>
        </w:rPr>
      </w:pPr>
      <w:r>
        <w:rPr>
          <w:rFonts w:ascii="Calibri" w:hAnsi="Calibri" w:cs="Calibri"/>
          <w:szCs w:val="24"/>
          <w:lang w:val="sr-Cyrl-CS"/>
        </w:rPr>
        <w:t>Društvo je u izvještajnim periodima ostvarilo sledeće prihode: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4764"/>
        <w:gridCol w:w="1788"/>
        <w:gridCol w:w="1786"/>
      </w:tblGrid>
      <w:tr w:rsidR="00431F6D" w:rsidTr="00431F6D">
        <w:trPr>
          <w:jc w:val="center"/>
        </w:trPr>
        <w:tc>
          <w:tcPr>
            <w:tcW w:w="5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R</w:t>
            </w:r>
            <w:r>
              <w:rPr>
                <w:rFonts w:ascii="Calibri" w:hAnsi="Calibri" w:cs="Calibri"/>
                <w:szCs w:val="24"/>
                <w:lang w:val="sr-Cyrl-CS"/>
              </w:rPr>
              <w:t>ed</w:t>
            </w:r>
            <w:r>
              <w:rPr>
                <w:rFonts w:ascii="Calibri" w:hAnsi="Calibri" w:cs="Calibri"/>
                <w:szCs w:val="24"/>
              </w:rPr>
              <w:t>. b</w:t>
            </w:r>
            <w:r>
              <w:rPr>
                <w:rFonts w:ascii="Calibri" w:hAnsi="Calibri" w:cs="Calibri"/>
                <w:szCs w:val="24"/>
                <w:lang w:val="sr-Cyrl-CS"/>
              </w:rPr>
              <w:t>r</w:t>
            </w:r>
            <w:r>
              <w:rPr>
                <w:rFonts w:ascii="Calibri" w:hAnsi="Calibri" w:cs="Calibri"/>
                <w:szCs w:val="24"/>
              </w:rPr>
              <w:t>.</w:t>
            </w:r>
          </w:p>
        </w:tc>
        <w:tc>
          <w:tcPr>
            <w:tcW w:w="255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  <w:lang w:val="sr-Cyrl-CS"/>
              </w:rPr>
            </w:pPr>
            <w:r>
              <w:rPr>
                <w:rFonts w:ascii="Calibri" w:hAnsi="Calibri" w:cs="Calibri"/>
                <w:szCs w:val="24"/>
              </w:rPr>
              <w:t>Vrsta</w:t>
            </w:r>
            <w:r>
              <w:rPr>
                <w:rFonts w:ascii="Calibri" w:hAnsi="Calibri" w:cs="Calibri"/>
                <w:szCs w:val="24"/>
                <w:lang w:val="sr-Cyrl-CS"/>
              </w:rPr>
              <w:t>prihoda</w:t>
            </w:r>
          </w:p>
        </w:tc>
        <w:tc>
          <w:tcPr>
            <w:tcW w:w="9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Tekuca godina</w:t>
            </w:r>
          </w:p>
        </w:tc>
        <w:tc>
          <w:tcPr>
            <w:tcW w:w="95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Prethodna</w:t>
            </w:r>
          </w:p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godina</w:t>
            </w:r>
          </w:p>
        </w:tc>
      </w:tr>
      <w:tr w:rsidR="00431F6D" w:rsidTr="00431F6D">
        <w:trPr>
          <w:jc w:val="center"/>
        </w:trPr>
        <w:tc>
          <w:tcPr>
            <w:tcW w:w="53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</w:t>
            </w:r>
          </w:p>
        </w:tc>
        <w:tc>
          <w:tcPr>
            <w:tcW w:w="255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rPr>
                <w:rFonts w:ascii="Calibri" w:hAnsi="Calibri" w:cs="Calibri"/>
                <w:szCs w:val="24"/>
                <w:lang w:val="sr-Cyrl-CS"/>
              </w:rPr>
            </w:pPr>
            <w:r>
              <w:rPr>
                <w:rFonts w:ascii="Calibri" w:hAnsi="Calibri" w:cs="Calibri"/>
                <w:szCs w:val="24"/>
                <w:lang w:val="sr-Cyrl-CS"/>
              </w:rPr>
              <w:t>Prihodi od prodaje proizvoda</w:t>
            </w:r>
          </w:p>
        </w:tc>
        <w:tc>
          <w:tcPr>
            <w:tcW w:w="95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color w:val="000000"/>
                <w:szCs w:val="24"/>
                <w:lang w:val="hr-HR"/>
              </w:rPr>
            </w:pPr>
            <w:r>
              <w:rPr>
                <w:rFonts w:ascii="Calibri" w:hAnsi="Calibri" w:cs="Calibri"/>
                <w:color w:val="000000"/>
                <w:szCs w:val="24"/>
                <w:lang w:val="hr-HR"/>
              </w:rPr>
              <w:t>114638,00</w:t>
            </w:r>
          </w:p>
        </w:tc>
        <w:tc>
          <w:tcPr>
            <w:tcW w:w="95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color w:val="000000"/>
                <w:szCs w:val="24"/>
                <w:lang w:val="hr-HR"/>
              </w:rPr>
            </w:pPr>
            <w:r>
              <w:rPr>
                <w:rFonts w:ascii="Calibri" w:hAnsi="Calibri" w:cs="Calibri"/>
                <w:color w:val="000000"/>
                <w:szCs w:val="24"/>
                <w:lang w:val="hr-HR"/>
              </w:rPr>
              <w:t>105614,00</w:t>
            </w:r>
          </w:p>
        </w:tc>
      </w:tr>
      <w:tr w:rsidR="00431F6D" w:rsidTr="00431F6D">
        <w:trPr>
          <w:jc w:val="center"/>
        </w:trPr>
        <w:tc>
          <w:tcPr>
            <w:tcW w:w="5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2.</w:t>
            </w:r>
          </w:p>
        </w:tc>
        <w:tc>
          <w:tcPr>
            <w:tcW w:w="2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rPr>
                <w:rFonts w:ascii="Calibri" w:hAnsi="Calibri" w:cs="Calibri"/>
                <w:szCs w:val="24"/>
                <w:lang w:val="sr-Cyrl-CS"/>
              </w:rPr>
            </w:pPr>
            <w:r>
              <w:rPr>
                <w:rFonts w:ascii="Calibri" w:hAnsi="Calibri" w:cs="Calibri"/>
                <w:szCs w:val="24"/>
                <w:lang w:val="sr-Cyrl-CS"/>
              </w:rPr>
              <w:t>Prihodi od prodaje robe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color w:val="000000"/>
                <w:szCs w:val="24"/>
                <w:lang w:val="sr-Cyrl-CS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color w:val="000000"/>
                <w:szCs w:val="24"/>
                <w:lang w:val="sr-Cyrl-CS"/>
              </w:rPr>
            </w:pPr>
          </w:p>
        </w:tc>
      </w:tr>
      <w:tr w:rsidR="00431F6D" w:rsidTr="00431F6D">
        <w:trPr>
          <w:jc w:val="center"/>
        </w:trPr>
        <w:tc>
          <w:tcPr>
            <w:tcW w:w="5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  <w:lang w:val="sr-Cyrl-CS"/>
              </w:rPr>
              <w:t>3</w:t>
            </w:r>
            <w:r>
              <w:rPr>
                <w:rFonts w:ascii="Calibri" w:hAnsi="Calibri" w:cs="Calibri"/>
                <w:szCs w:val="24"/>
              </w:rPr>
              <w:t>.</w:t>
            </w:r>
          </w:p>
        </w:tc>
        <w:tc>
          <w:tcPr>
            <w:tcW w:w="2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rPr>
                <w:rFonts w:ascii="Calibri" w:hAnsi="Calibri" w:cs="Calibri"/>
                <w:szCs w:val="24"/>
                <w:lang w:val="sr-Cyrl-CS"/>
              </w:rPr>
            </w:pPr>
            <w:r>
              <w:rPr>
                <w:rFonts w:ascii="Calibri" w:hAnsi="Calibri" w:cs="Calibri"/>
                <w:szCs w:val="24"/>
                <w:lang w:val="sr-Cyrl-CS"/>
              </w:rPr>
              <w:t>Promjena vrijednosti zaliha učinaka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color w:val="000000"/>
                <w:szCs w:val="24"/>
                <w:lang w:val="sr-Cyrl-CS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color w:val="000000"/>
                <w:szCs w:val="24"/>
                <w:lang w:val="sr-Cyrl-CS"/>
              </w:rPr>
            </w:pPr>
          </w:p>
        </w:tc>
      </w:tr>
      <w:tr w:rsidR="00431F6D" w:rsidTr="00431F6D">
        <w:trPr>
          <w:jc w:val="center"/>
        </w:trPr>
        <w:tc>
          <w:tcPr>
            <w:tcW w:w="5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  <w:lang w:val="sr-Cyrl-CS"/>
              </w:rPr>
              <w:t>4</w:t>
            </w:r>
            <w:r>
              <w:rPr>
                <w:rFonts w:ascii="Calibri" w:hAnsi="Calibri" w:cs="Calibri"/>
                <w:szCs w:val="24"/>
              </w:rPr>
              <w:t>.</w:t>
            </w:r>
          </w:p>
        </w:tc>
        <w:tc>
          <w:tcPr>
            <w:tcW w:w="2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rPr>
                <w:rFonts w:ascii="Calibri" w:hAnsi="Calibri" w:cs="Calibri"/>
                <w:szCs w:val="24"/>
                <w:lang w:val="hr-HR"/>
              </w:rPr>
            </w:pPr>
            <w:r>
              <w:rPr>
                <w:rFonts w:ascii="Calibri" w:hAnsi="Calibri" w:cs="Calibri"/>
                <w:szCs w:val="24"/>
                <w:lang w:val="sr-Cyrl-CS"/>
              </w:rPr>
              <w:t xml:space="preserve">Prihodi od </w:t>
            </w:r>
            <w:r>
              <w:rPr>
                <w:rFonts w:ascii="Calibri" w:hAnsi="Calibri" w:cs="Calibri"/>
                <w:szCs w:val="24"/>
                <w:lang w:val="hr-HR"/>
              </w:rPr>
              <w:t>smanjenja  obaveza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color w:val="000000"/>
                <w:szCs w:val="24"/>
                <w:lang w:val="hr-HR"/>
              </w:rPr>
            </w:pPr>
            <w:r>
              <w:rPr>
                <w:rFonts w:ascii="Calibri" w:hAnsi="Calibri" w:cs="Calibri"/>
                <w:color w:val="000000"/>
                <w:szCs w:val="24"/>
                <w:lang w:val="hr-HR"/>
              </w:rPr>
              <w:t>1395,00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color w:val="000000"/>
                <w:szCs w:val="24"/>
                <w:lang w:val="hr-HR"/>
              </w:rPr>
            </w:pPr>
            <w:r>
              <w:rPr>
                <w:rFonts w:ascii="Calibri" w:hAnsi="Calibri" w:cs="Calibri"/>
                <w:color w:val="000000"/>
                <w:szCs w:val="24"/>
                <w:lang w:val="hr-HR"/>
              </w:rPr>
              <w:t>2,00</w:t>
            </w:r>
          </w:p>
        </w:tc>
      </w:tr>
      <w:tr w:rsidR="00431F6D" w:rsidTr="00431F6D">
        <w:trPr>
          <w:jc w:val="center"/>
        </w:trPr>
        <w:tc>
          <w:tcPr>
            <w:tcW w:w="3085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Ukupno</w:t>
            </w:r>
          </w:p>
        </w:tc>
        <w:tc>
          <w:tcPr>
            <w:tcW w:w="95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jc w:val="right"/>
              <w:rPr>
                <w:rFonts w:cs="Calibri"/>
                <w:b/>
                <w:snapToGrid w:val="0"/>
                <w:sz w:val="24"/>
                <w:szCs w:val="24"/>
                <w:lang w:val="en-AU"/>
              </w:rPr>
            </w:pPr>
            <w:r>
              <w:rPr>
                <w:rFonts w:cs="Calibri"/>
                <w:b/>
                <w:snapToGrid w:val="0"/>
                <w:sz w:val="24"/>
                <w:lang w:val="en-AU"/>
              </w:rPr>
              <w:t>116033,43</w:t>
            </w:r>
          </w:p>
        </w:tc>
        <w:tc>
          <w:tcPr>
            <w:tcW w:w="95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31F6D" w:rsidRDefault="00431F6D">
            <w:pPr>
              <w:jc w:val="right"/>
              <w:rPr>
                <w:rFonts w:cs="Calibri"/>
                <w:b/>
                <w:snapToGrid w:val="0"/>
                <w:sz w:val="24"/>
                <w:lang w:val="en-AU"/>
              </w:rPr>
            </w:pPr>
            <w:r>
              <w:rPr>
                <w:rFonts w:cs="Calibri"/>
                <w:b/>
                <w:snapToGrid w:val="0"/>
                <w:sz w:val="24"/>
                <w:lang w:val="en-AU"/>
              </w:rPr>
              <w:t>105614,00</w:t>
            </w:r>
          </w:p>
        </w:tc>
      </w:tr>
    </w:tbl>
    <w:p w:rsidR="00431F6D" w:rsidRDefault="00431F6D" w:rsidP="00431F6D">
      <w:pPr>
        <w:pStyle w:val="odst"/>
      </w:pPr>
    </w:p>
    <w:p w:rsidR="00431F6D" w:rsidRDefault="00431F6D" w:rsidP="00431F6D">
      <w:pPr>
        <w:pStyle w:val="Heading2"/>
        <w:rPr>
          <w:rFonts w:ascii="Calibri" w:hAnsi="Calibri" w:cs="Calibri"/>
          <w:b/>
          <w:bCs/>
          <w:color w:val="auto"/>
          <w:sz w:val="22"/>
          <w:szCs w:val="22"/>
          <w:lang w:val="sr-Latn-CS"/>
        </w:rPr>
      </w:pPr>
      <w:bookmarkStart w:id="1" w:name="_Toc125216522"/>
      <w:r>
        <w:rPr>
          <w:rFonts w:ascii="Calibri" w:hAnsi="Calibri" w:cs="Calibri"/>
          <w:b/>
          <w:bCs/>
          <w:color w:val="auto"/>
          <w:sz w:val="22"/>
          <w:szCs w:val="22"/>
          <w:lang w:val="sr-Latn-CS"/>
        </w:rPr>
        <w:t>4.19. Poslovni rashodi</w:t>
      </w:r>
      <w:bookmarkEnd w:id="1"/>
    </w:p>
    <w:p w:rsidR="00431F6D" w:rsidRDefault="00431F6D" w:rsidP="00431F6D">
      <w:pPr>
        <w:pStyle w:val="BodyText"/>
        <w:spacing w:after="0"/>
        <w:rPr>
          <w:rFonts w:ascii="Calibri" w:hAnsi="Calibri" w:cs="Calibri"/>
          <w:szCs w:val="24"/>
          <w:lang w:val="sr-Cyrl-CS"/>
        </w:rPr>
      </w:pPr>
    </w:p>
    <w:p w:rsidR="00431F6D" w:rsidRDefault="00431F6D" w:rsidP="00431F6D">
      <w:pPr>
        <w:pStyle w:val="BodyText"/>
        <w:rPr>
          <w:rFonts w:ascii="Calibri" w:hAnsi="Calibri" w:cs="Calibri"/>
          <w:szCs w:val="24"/>
          <w:lang w:val="sr-Cyrl-CS"/>
        </w:rPr>
      </w:pPr>
      <w:r>
        <w:rPr>
          <w:rFonts w:ascii="Calibri" w:hAnsi="Calibri" w:cs="Calibri"/>
          <w:szCs w:val="24"/>
          <w:lang w:val="sr-Cyrl-CS"/>
        </w:rPr>
        <w:t>Društvo je u izvještajnim periodima ostvarilo sledeće poslovne rashode: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2"/>
        <w:gridCol w:w="4676"/>
        <w:gridCol w:w="1690"/>
        <w:gridCol w:w="1682"/>
      </w:tblGrid>
      <w:tr w:rsidR="00431F6D" w:rsidTr="00431F6D">
        <w:trPr>
          <w:tblHeader/>
          <w:jc w:val="center"/>
        </w:trPr>
        <w:tc>
          <w:tcPr>
            <w:tcW w:w="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R</w:t>
            </w:r>
            <w:r>
              <w:rPr>
                <w:rFonts w:ascii="Calibri" w:hAnsi="Calibri" w:cs="Calibri"/>
                <w:szCs w:val="24"/>
                <w:lang w:val="sr-Cyrl-CS"/>
              </w:rPr>
              <w:t>ed</w:t>
            </w:r>
            <w:r>
              <w:rPr>
                <w:rFonts w:ascii="Calibri" w:hAnsi="Calibri" w:cs="Calibri"/>
                <w:szCs w:val="24"/>
              </w:rPr>
              <w:t>. b</w:t>
            </w:r>
            <w:r>
              <w:rPr>
                <w:rFonts w:ascii="Calibri" w:hAnsi="Calibri" w:cs="Calibri"/>
                <w:szCs w:val="24"/>
                <w:lang w:val="sr-Cyrl-CS"/>
              </w:rPr>
              <w:t>r</w:t>
            </w:r>
            <w:r>
              <w:rPr>
                <w:rFonts w:ascii="Calibri" w:hAnsi="Calibri" w:cs="Calibri"/>
                <w:szCs w:val="24"/>
              </w:rPr>
              <w:t>.</w:t>
            </w:r>
          </w:p>
        </w:tc>
        <w:tc>
          <w:tcPr>
            <w:tcW w:w="252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  <w:lang w:val="sr-Cyrl-CS"/>
              </w:rPr>
            </w:pPr>
            <w:r>
              <w:rPr>
                <w:rFonts w:ascii="Calibri" w:hAnsi="Calibri" w:cs="Calibri"/>
                <w:szCs w:val="24"/>
              </w:rPr>
              <w:t>Vrsta</w:t>
            </w:r>
            <w:r>
              <w:rPr>
                <w:rFonts w:ascii="Calibri" w:hAnsi="Calibri" w:cs="Calibri"/>
                <w:szCs w:val="24"/>
                <w:lang w:val="sr-Cyrl-CS"/>
              </w:rPr>
              <w:t>r</w:t>
            </w:r>
            <w:r>
              <w:rPr>
                <w:rFonts w:ascii="Calibri" w:hAnsi="Calibri" w:cs="Calibri"/>
                <w:szCs w:val="24"/>
              </w:rPr>
              <w:t>as</w:t>
            </w:r>
            <w:r>
              <w:rPr>
                <w:rFonts w:ascii="Calibri" w:hAnsi="Calibri" w:cs="Calibri"/>
                <w:szCs w:val="24"/>
                <w:lang w:val="sr-Cyrl-CS"/>
              </w:rPr>
              <w:t>hoda</w:t>
            </w:r>
            <w:r>
              <w:rPr>
                <w:rStyle w:val="FootnoteReference"/>
                <w:rFonts w:ascii="Calibri" w:hAnsi="Calibri" w:cs="Calibri"/>
                <w:szCs w:val="24"/>
                <w:lang w:val="sr-Cyrl-CS"/>
              </w:rPr>
              <w:footnoteReference w:id="1"/>
            </w:r>
          </w:p>
        </w:tc>
        <w:tc>
          <w:tcPr>
            <w:tcW w:w="92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Tekuca </w:t>
            </w:r>
          </w:p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odina</w:t>
            </w:r>
          </w:p>
        </w:tc>
        <w:tc>
          <w:tcPr>
            <w:tcW w:w="92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Prethodna godina</w:t>
            </w:r>
          </w:p>
        </w:tc>
      </w:tr>
      <w:tr w:rsidR="00431F6D" w:rsidTr="00431F6D">
        <w:trPr>
          <w:jc w:val="center"/>
        </w:trPr>
        <w:tc>
          <w:tcPr>
            <w:tcW w:w="63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</w:t>
            </w:r>
          </w:p>
        </w:tc>
        <w:tc>
          <w:tcPr>
            <w:tcW w:w="252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rPr>
                <w:rFonts w:ascii="Calibri" w:hAnsi="Calibri" w:cs="Calibri"/>
                <w:szCs w:val="24"/>
                <w:lang w:val="sr-Cyrl-CS"/>
              </w:rPr>
            </w:pPr>
            <w:r>
              <w:rPr>
                <w:rFonts w:ascii="Calibri" w:hAnsi="Calibri" w:cs="Calibri"/>
                <w:szCs w:val="24"/>
                <w:lang w:val="sr-Cyrl-CS"/>
              </w:rPr>
              <w:t>Nabavna vrijednost prodate robe</w:t>
            </w:r>
          </w:p>
        </w:tc>
        <w:tc>
          <w:tcPr>
            <w:tcW w:w="92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color w:val="FF0000"/>
                <w:szCs w:val="24"/>
                <w:lang w:val="hr-HR"/>
              </w:rPr>
            </w:pPr>
          </w:p>
        </w:tc>
        <w:tc>
          <w:tcPr>
            <w:tcW w:w="92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color w:val="FF0000"/>
                <w:szCs w:val="24"/>
                <w:lang w:val="hr-HR"/>
              </w:rPr>
            </w:pPr>
          </w:p>
        </w:tc>
      </w:tr>
      <w:tr w:rsidR="00431F6D" w:rsidTr="00431F6D">
        <w:trPr>
          <w:jc w:val="center"/>
        </w:trPr>
        <w:tc>
          <w:tcPr>
            <w:tcW w:w="6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2.</w:t>
            </w: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rPr>
                <w:rFonts w:ascii="Calibri" w:hAnsi="Calibri" w:cs="Calibri"/>
                <w:szCs w:val="24"/>
                <w:lang w:val="hr-HR"/>
              </w:rPr>
            </w:pPr>
            <w:r>
              <w:rPr>
                <w:rFonts w:ascii="Calibri" w:hAnsi="Calibri" w:cs="Calibri"/>
                <w:szCs w:val="24"/>
                <w:lang w:val="sr-Cyrl-CS"/>
              </w:rPr>
              <w:t xml:space="preserve">Troškovi materijala </w:t>
            </w:r>
            <w:r>
              <w:rPr>
                <w:rFonts w:ascii="Calibri" w:hAnsi="Calibri" w:cs="Calibri"/>
                <w:szCs w:val="24"/>
                <w:lang w:val="hr-HR"/>
              </w:rPr>
              <w:t>kancelarijskog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191,62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szCs w:val="24"/>
                <w:lang w:val="sr-Cyrl-CS"/>
              </w:rPr>
            </w:pPr>
          </w:p>
        </w:tc>
      </w:tr>
      <w:tr w:rsidR="00431F6D" w:rsidTr="00431F6D">
        <w:trPr>
          <w:jc w:val="center"/>
        </w:trPr>
        <w:tc>
          <w:tcPr>
            <w:tcW w:w="6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3.</w:t>
            </w: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rPr>
                <w:rFonts w:ascii="Calibri" w:hAnsi="Calibri" w:cs="Calibri"/>
                <w:szCs w:val="24"/>
                <w:lang w:val="hr-HR"/>
              </w:rPr>
            </w:pPr>
            <w:r>
              <w:rPr>
                <w:rFonts w:ascii="Calibri" w:hAnsi="Calibri" w:cs="Calibri"/>
                <w:szCs w:val="24"/>
                <w:lang w:val="sr-Cyrl-CS"/>
              </w:rPr>
              <w:t>Troškovi g</w:t>
            </w:r>
            <w:r>
              <w:rPr>
                <w:rFonts w:ascii="Calibri" w:hAnsi="Calibri" w:cs="Calibri"/>
                <w:szCs w:val="24"/>
              </w:rPr>
              <w:t>oriv</w:t>
            </w:r>
            <w:r>
              <w:rPr>
                <w:rFonts w:ascii="Calibri" w:hAnsi="Calibri" w:cs="Calibri"/>
                <w:szCs w:val="24"/>
                <w:lang w:val="sr-Cyrl-CS"/>
              </w:rPr>
              <w:t>a</w:t>
            </w:r>
            <w:r>
              <w:rPr>
                <w:rFonts w:ascii="Calibri" w:hAnsi="Calibri" w:cs="Calibri"/>
                <w:szCs w:val="24"/>
                <w:lang w:val="hr-HR"/>
              </w:rPr>
              <w:t>-struje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szCs w:val="24"/>
                <w:lang w:val="hr-HR"/>
              </w:rPr>
            </w:pPr>
            <w:r>
              <w:rPr>
                <w:rFonts w:ascii="Calibri" w:hAnsi="Calibri" w:cs="Calibri"/>
                <w:szCs w:val="24"/>
                <w:lang w:val="hr-HR"/>
              </w:rPr>
              <w:t>1115,63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szCs w:val="24"/>
              </w:rPr>
            </w:pPr>
          </w:p>
        </w:tc>
      </w:tr>
      <w:tr w:rsidR="00431F6D" w:rsidTr="00431F6D">
        <w:trPr>
          <w:jc w:val="center"/>
        </w:trPr>
        <w:tc>
          <w:tcPr>
            <w:tcW w:w="6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4.</w:t>
            </w: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  <w:lang w:val="sr-Cyrl-CS"/>
              </w:rPr>
              <w:t>Troškovi r</w:t>
            </w:r>
            <w:r>
              <w:rPr>
                <w:rFonts w:ascii="Calibri" w:hAnsi="Calibri" w:cs="Calibri"/>
                <w:szCs w:val="24"/>
              </w:rPr>
              <w:t>ezervni</w:t>
            </w:r>
            <w:r>
              <w:rPr>
                <w:rFonts w:ascii="Calibri" w:hAnsi="Calibri" w:cs="Calibri"/>
                <w:szCs w:val="24"/>
                <w:lang w:val="sr-Cyrl-CS"/>
              </w:rPr>
              <w:t>h</w:t>
            </w:r>
            <w:r>
              <w:rPr>
                <w:rFonts w:ascii="Calibri" w:hAnsi="Calibri" w:cs="Calibri"/>
                <w:szCs w:val="24"/>
              </w:rPr>
              <w:t>delov</w:t>
            </w:r>
            <w:r>
              <w:rPr>
                <w:rFonts w:ascii="Calibri" w:hAnsi="Calibri" w:cs="Calibri"/>
                <w:szCs w:val="24"/>
                <w:lang w:val="sr-Cyrl-CS"/>
              </w:rPr>
              <w:t>a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szCs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szCs w:val="24"/>
                <w:lang w:val="sr-Cyrl-CS"/>
              </w:rPr>
            </w:pPr>
          </w:p>
        </w:tc>
      </w:tr>
      <w:tr w:rsidR="00431F6D" w:rsidTr="00431F6D">
        <w:trPr>
          <w:jc w:val="center"/>
        </w:trPr>
        <w:tc>
          <w:tcPr>
            <w:tcW w:w="6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5.</w:t>
            </w: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  <w:lang w:val="sr-Cyrl-CS"/>
              </w:rPr>
              <w:t>Troškovi sitnog inventara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705,57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szCs w:val="24"/>
                <w:lang w:val="sr-Cyrl-CS"/>
              </w:rPr>
            </w:pPr>
          </w:p>
        </w:tc>
      </w:tr>
      <w:tr w:rsidR="00431F6D" w:rsidTr="00431F6D">
        <w:trPr>
          <w:jc w:val="center"/>
        </w:trPr>
        <w:tc>
          <w:tcPr>
            <w:tcW w:w="6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6.</w:t>
            </w: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rPr>
                <w:rFonts w:ascii="Calibri" w:hAnsi="Calibri" w:cs="Calibri"/>
                <w:szCs w:val="24"/>
                <w:lang w:val="hr-HR"/>
              </w:rPr>
            </w:pPr>
            <w:r>
              <w:rPr>
                <w:rFonts w:ascii="Calibri" w:hAnsi="Calibri" w:cs="Calibri"/>
                <w:szCs w:val="24"/>
                <w:lang w:val="sr-Cyrl-CS"/>
              </w:rPr>
              <w:t xml:space="preserve">Troškovi </w:t>
            </w:r>
            <w:r>
              <w:rPr>
                <w:rFonts w:ascii="Calibri" w:hAnsi="Calibri" w:cs="Calibri"/>
                <w:szCs w:val="24"/>
                <w:lang w:val="hr-HR"/>
              </w:rPr>
              <w:t>poreza i doprinosa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color w:val="000000"/>
                <w:szCs w:val="24"/>
                <w:lang w:val="hr-HR"/>
              </w:rPr>
            </w:pPr>
            <w:r>
              <w:rPr>
                <w:rFonts w:ascii="Calibri" w:hAnsi="Calibri" w:cs="Calibri"/>
                <w:color w:val="000000"/>
                <w:szCs w:val="24"/>
                <w:lang w:val="hr-HR"/>
              </w:rPr>
              <w:t>14937,00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color w:val="FF0000"/>
                <w:szCs w:val="24"/>
                <w:lang w:val="hr-HR"/>
              </w:rPr>
            </w:pPr>
          </w:p>
        </w:tc>
      </w:tr>
      <w:tr w:rsidR="00431F6D" w:rsidTr="00431F6D">
        <w:trPr>
          <w:jc w:val="center"/>
        </w:trPr>
        <w:tc>
          <w:tcPr>
            <w:tcW w:w="6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7</w:t>
            </w:r>
            <w:r>
              <w:rPr>
                <w:rFonts w:ascii="Calibri" w:hAnsi="Calibri" w:cs="Calibri"/>
                <w:szCs w:val="24"/>
                <w:lang w:val="sr-Cyrl-CS"/>
              </w:rPr>
              <w:t>.</w:t>
            </w: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rPr>
                <w:rFonts w:ascii="Calibri" w:hAnsi="Calibri" w:cs="Calibri"/>
                <w:szCs w:val="24"/>
                <w:lang w:val="sr-Cyrl-CS"/>
              </w:rPr>
            </w:pPr>
            <w:r>
              <w:rPr>
                <w:rFonts w:ascii="Calibri" w:hAnsi="Calibri" w:cs="Calibri"/>
                <w:szCs w:val="24"/>
                <w:lang w:val="sr-Cyrl-CS"/>
              </w:rPr>
              <w:t>Troškovi naknada zarada i ostali lični rashodi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color w:val="000000"/>
                <w:szCs w:val="24"/>
                <w:lang w:val="hr-HR"/>
              </w:rPr>
            </w:pPr>
            <w:r>
              <w:rPr>
                <w:rFonts w:ascii="Calibri" w:hAnsi="Calibri" w:cs="Calibri"/>
                <w:color w:val="000000"/>
                <w:szCs w:val="24"/>
                <w:lang w:val="hr-HR"/>
              </w:rPr>
              <w:t>82487,00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color w:val="FF0000"/>
                <w:szCs w:val="24"/>
                <w:lang w:val="hr-HR"/>
              </w:rPr>
            </w:pPr>
          </w:p>
        </w:tc>
      </w:tr>
      <w:tr w:rsidR="00431F6D" w:rsidTr="00431F6D">
        <w:trPr>
          <w:jc w:val="center"/>
        </w:trPr>
        <w:tc>
          <w:tcPr>
            <w:tcW w:w="6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8</w:t>
            </w:r>
            <w:r>
              <w:rPr>
                <w:rFonts w:ascii="Calibri" w:hAnsi="Calibri" w:cs="Calibri"/>
                <w:szCs w:val="24"/>
                <w:lang w:val="sr-Cyrl-CS"/>
              </w:rPr>
              <w:t>.</w:t>
            </w: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rPr>
                <w:rFonts w:ascii="Calibri" w:hAnsi="Calibri" w:cs="Calibri"/>
                <w:szCs w:val="24"/>
                <w:lang w:val="hr-HR"/>
              </w:rPr>
            </w:pPr>
            <w:r>
              <w:rPr>
                <w:rFonts w:ascii="Calibri" w:hAnsi="Calibri" w:cs="Calibri"/>
                <w:szCs w:val="24"/>
                <w:lang w:val="sr-Cyrl-CS"/>
              </w:rPr>
              <w:t>Troškovi amortizacije</w:t>
            </w:r>
            <w:r>
              <w:rPr>
                <w:rFonts w:ascii="Calibri" w:hAnsi="Calibri" w:cs="Calibri"/>
                <w:szCs w:val="24"/>
                <w:lang w:val="hr-HR"/>
              </w:rPr>
              <w:t>210a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color w:val="000000"/>
                <w:szCs w:val="24"/>
                <w:lang w:val="hr-HR"/>
              </w:rPr>
            </w:pPr>
            <w:r>
              <w:rPr>
                <w:rFonts w:ascii="Calibri" w:hAnsi="Calibri" w:cs="Calibri"/>
                <w:color w:val="000000"/>
                <w:szCs w:val="24"/>
                <w:lang w:val="hr-HR"/>
              </w:rPr>
              <w:t>7063,00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color w:val="FF0000"/>
                <w:szCs w:val="24"/>
                <w:lang w:val="hr-HR"/>
              </w:rPr>
            </w:pPr>
          </w:p>
        </w:tc>
      </w:tr>
      <w:tr w:rsidR="00431F6D" w:rsidTr="00431F6D">
        <w:trPr>
          <w:jc w:val="center"/>
        </w:trPr>
        <w:tc>
          <w:tcPr>
            <w:tcW w:w="6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9</w:t>
            </w:r>
            <w:r>
              <w:rPr>
                <w:rFonts w:ascii="Calibri" w:hAnsi="Calibri" w:cs="Calibri"/>
                <w:szCs w:val="24"/>
                <w:lang w:val="sr-Cyrl-CS"/>
              </w:rPr>
              <w:t>.</w:t>
            </w: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rPr>
                <w:rFonts w:ascii="Calibri" w:hAnsi="Calibri" w:cs="Calibri"/>
                <w:szCs w:val="24"/>
                <w:lang w:val="hr-HR"/>
              </w:rPr>
            </w:pPr>
            <w:r>
              <w:rPr>
                <w:rFonts w:ascii="Calibri" w:hAnsi="Calibri" w:cs="Calibri"/>
                <w:szCs w:val="24"/>
                <w:lang w:val="sr-Cyrl-CS"/>
              </w:rPr>
              <w:t>Troškovi re</w:t>
            </w:r>
            <w:r>
              <w:rPr>
                <w:rFonts w:ascii="Calibri" w:hAnsi="Calibri" w:cs="Calibri"/>
                <w:szCs w:val="24"/>
                <w:lang w:val="hr-HR"/>
              </w:rPr>
              <w:t>prezentacije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szCs w:val="24"/>
                <w:lang w:val="hr-HR"/>
              </w:rPr>
            </w:pPr>
            <w:r>
              <w:rPr>
                <w:rFonts w:ascii="Calibri" w:hAnsi="Calibri" w:cs="Calibri"/>
                <w:szCs w:val="24"/>
                <w:lang w:val="hr-HR"/>
              </w:rPr>
              <w:t>542,28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szCs w:val="24"/>
                <w:lang w:val="sr-Cyrl-CS"/>
              </w:rPr>
            </w:pPr>
          </w:p>
        </w:tc>
      </w:tr>
      <w:tr w:rsidR="00431F6D" w:rsidTr="00431F6D">
        <w:trPr>
          <w:jc w:val="center"/>
        </w:trPr>
        <w:tc>
          <w:tcPr>
            <w:tcW w:w="6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lastRenderedPageBreak/>
              <w:t>10</w:t>
            </w:r>
            <w:r>
              <w:rPr>
                <w:rFonts w:ascii="Calibri" w:hAnsi="Calibri" w:cs="Calibri"/>
                <w:szCs w:val="24"/>
                <w:lang w:val="sr-Cyrl-CS"/>
              </w:rPr>
              <w:t>.</w:t>
            </w: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rPr>
                <w:rFonts w:ascii="Calibri" w:hAnsi="Calibri" w:cs="Calibri"/>
                <w:szCs w:val="24"/>
                <w:lang w:val="hr-HR"/>
              </w:rPr>
            </w:pPr>
            <w:r>
              <w:rPr>
                <w:rFonts w:ascii="Calibri" w:hAnsi="Calibri" w:cs="Calibri"/>
                <w:szCs w:val="24"/>
                <w:lang w:val="sr-Cyrl-CS"/>
              </w:rPr>
              <w:t xml:space="preserve">Troškovi </w:t>
            </w:r>
            <w:r>
              <w:rPr>
                <w:rFonts w:ascii="Calibri" w:hAnsi="Calibri" w:cs="Calibri"/>
                <w:szCs w:val="24"/>
                <w:lang w:val="hr-HR"/>
              </w:rPr>
              <w:t>telefona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szCs w:val="24"/>
                <w:lang w:val="hr-HR"/>
              </w:rPr>
            </w:pPr>
            <w:r>
              <w:rPr>
                <w:rFonts w:ascii="Calibri" w:hAnsi="Calibri" w:cs="Calibri"/>
                <w:szCs w:val="24"/>
                <w:lang w:val="hr-HR"/>
              </w:rPr>
              <w:t>2131,13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szCs w:val="24"/>
                <w:lang w:val="sr-Cyrl-CS"/>
              </w:rPr>
            </w:pPr>
          </w:p>
        </w:tc>
      </w:tr>
      <w:tr w:rsidR="00431F6D" w:rsidTr="00431F6D">
        <w:trPr>
          <w:jc w:val="center"/>
        </w:trPr>
        <w:tc>
          <w:tcPr>
            <w:tcW w:w="6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11</w:t>
            </w:r>
            <w:r>
              <w:rPr>
                <w:rFonts w:ascii="Calibri" w:hAnsi="Calibri" w:cs="Calibri"/>
                <w:szCs w:val="24"/>
                <w:lang w:val="sr-Cyrl-CS"/>
              </w:rPr>
              <w:t>.</w:t>
            </w: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rPr>
                <w:rFonts w:ascii="Calibri" w:hAnsi="Calibri" w:cs="Calibri"/>
                <w:szCs w:val="24"/>
                <w:lang w:val="hr-HR"/>
              </w:rPr>
            </w:pPr>
            <w:r>
              <w:rPr>
                <w:rFonts w:ascii="Calibri" w:hAnsi="Calibri" w:cs="Calibri"/>
                <w:szCs w:val="24"/>
                <w:lang w:val="sr-Cyrl-CS"/>
              </w:rPr>
              <w:t xml:space="preserve">Troškovi </w:t>
            </w:r>
            <w:r>
              <w:rPr>
                <w:rFonts w:ascii="Calibri" w:hAnsi="Calibri" w:cs="Calibri"/>
                <w:szCs w:val="24"/>
                <w:lang w:val="hr-HR"/>
              </w:rPr>
              <w:t>komunalnih usl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szCs w:val="24"/>
                <w:lang w:val="hr-HR"/>
              </w:rPr>
            </w:pPr>
            <w:r>
              <w:rPr>
                <w:rFonts w:ascii="Calibri" w:hAnsi="Calibri" w:cs="Calibri"/>
                <w:szCs w:val="24"/>
                <w:lang w:val="hr-HR"/>
              </w:rPr>
              <w:t>1044,42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szCs w:val="24"/>
                <w:lang w:val="sr-Cyrl-CS"/>
              </w:rPr>
            </w:pPr>
          </w:p>
        </w:tc>
      </w:tr>
      <w:tr w:rsidR="00431F6D" w:rsidTr="00431F6D">
        <w:trPr>
          <w:jc w:val="center"/>
        </w:trPr>
        <w:tc>
          <w:tcPr>
            <w:tcW w:w="6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12</w:t>
            </w:r>
            <w:r>
              <w:rPr>
                <w:rFonts w:ascii="Calibri" w:hAnsi="Calibri" w:cs="Calibri"/>
                <w:szCs w:val="24"/>
                <w:lang w:val="sr-Cyrl-CS"/>
              </w:rPr>
              <w:t>.</w:t>
            </w: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rPr>
                <w:rFonts w:ascii="Calibri" w:hAnsi="Calibri" w:cs="Calibri"/>
                <w:szCs w:val="24"/>
                <w:lang w:val="sr-Cyrl-CS"/>
              </w:rPr>
            </w:pPr>
            <w:r>
              <w:rPr>
                <w:rFonts w:ascii="Calibri" w:hAnsi="Calibri" w:cs="Calibri"/>
                <w:szCs w:val="24"/>
                <w:lang w:val="sr-Cyrl-CS"/>
              </w:rPr>
              <w:t>Troškovi reklame i propagande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szCs w:val="24"/>
                <w:lang w:val="hr-HR"/>
              </w:rPr>
            </w:pPr>
            <w:r>
              <w:rPr>
                <w:rFonts w:ascii="Calibri" w:hAnsi="Calibri" w:cs="Calibri"/>
                <w:szCs w:val="24"/>
                <w:lang w:val="hr-HR"/>
              </w:rPr>
              <w:t>1527,66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szCs w:val="24"/>
                <w:lang w:val="sr-Cyrl-CS"/>
              </w:rPr>
            </w:pPr>
          </w:p>
        </w:tc>
      </w:tr>
      <w:tr w:rsidR="00431F6D" w:rsidTr="00431F6D">
        <w:trPr>
          <w:jc w:val="center"/>
        </w:trPr>
        <w:tc>
          <w:tcPr>
            <w:tcW w:w="6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  <w:lang w:val="sr-Cyrl-CS"/>
              </w:rPr>
              <w:t>1</w:t>
            </w:r>
            <w:r>
              <w:rPr>
                <w:rFonts w:ascii="Calibri" w:hAnsi="Calibri" w:cs="Calibri"/>
                <w:szCs w:val="24"/>
              </w:rPr>
              <w:t>3</w:t>
            </w:r>
            <w:r>
              <w:rPr>
                <w:rFonts w:ascii="Calibri" w:hAnsi="Calibri" w:cs="Calibri"/>
                <w:szCs w:val="24"/>
                <w:lang w:val="sr-Cyrl-CS"/>
              </w:rPr>
              <w:t>.</w:t>
            </w: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rPr>
                <w:rFonts w:ascii="Calibri" w:hAnsi="Calibri" w:cs="Calibri"/>
                <w:szCs w:val="24"/>
                <w:lang w:val="hr-HR"/>
              </w:rPr>
            </w:pPr>
            <w:r>
              <w:rPr>
                <w:rFonts w:ascii="Calibri" w:hAnsi="Calibri" w:cs="Calibri"/>
                <w:szCs w:val="24"/>
                <w:lang w:val="hr-HR"/>
              </w:rPr>
              <w:t xml:space="preserve">Troškovi knjig.usluga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szCs w:val="24"/>
                <w:lang w:val="hr-HR"/>
              </w:rPr>
            </w:pPr>
            <w:r>
              <w:rPr>
                <w:rFonts w:ascii="Calibri" w:hAnsi="Calibri" w:cs="Calibri"/>
                <w:szCs w:val="24"/>
                <w:lang w:val="hr-HR"/>
              </w:rPr>
              <w:t>2520,00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szCs w:val="24"/>
                <w:lang w:val="sr-Cyrl-CS"/>
              </w:rPr>
            </w:pPr>
          </w:p>
        </w:tc>
      </w:tr>
      <w:tr w:rsidR="00431F6D" w:rsidTr="00431F6D">
        <w:trPr>
          <w:jc w:val="center"/>
        </w:trPr>
        <w:tc>
          <w:tcPr>
            <w:tcW w:w="6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  <w:lang w:val="sr-Cyrl-CS"/>
              </w:rPr>
              <w:t>1</w:t>
            </w:r>
            <w:r>
              <w:rPr>
                <w:rFonts w:ascii="Calibri" w:hAnsi="Calibri" w:cs="Calibri"/>
                <w:szCs w:val="24"/>
              </w:rPr>
              <w:t>4</w:t>
            </w:r>
            <w:r>
              <w:rPr>
                <w:rFonts w:ascii="Calibri" w:hAnsi="Calibri" w:cs="Calibri"/>
                <w:szCs w:val="24"/>
                <w:lang w:val="sr-Cyrl-CS"/>
              </w:rPr>
              <w:t>.</w:t>
            </w: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rPr>
                <w:rFonts w:ascii="Calibri" w:hAnsi="Calibri" w:cs="Calibri"/>
                <w:szCs w:val="24"/>
                <w:lang w:val="hr-HR"/>
              </w:rPr>
            </w:pPr>
            <w:r>
              <w:rPr>
                <w:rFonts w:ascii="Calibri" w:hAnsi="Calibri" w:cs="Calibri"/>
                <w:szCs w:val="24"/>
                <w:lang w:val="hr-HR"/>
              </w:rPr>
              <w:t>Troškovi sponzorstva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szCs w:val="24"/>
                <w:lang w:val="hr-HR"/>
              </w:rPr>
            </w:pPr>
            <w:r>
              <w:rPr>
                <w:rFonts w:ascii="Calibri" w:hAnsi="Calibri" w:cs="Calibri"/>
                <w:szCs w:val="24"/>
                <w:lang w:val="hr-HR"/>
              </w:rPr>
              <w:t>300,00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1F6D" w:rsidRDefault="00431F6D">
            <w:pPr>
              <w:pStyle w:val="BodyText"/>
              <w:spacing w:after="0"/>
              <w:jc w:val="right"/>
              <w:rPr>
                <w:rFonts w:ascii="Calibri" w:hAnsi="Calibri" w:cs="Calibri"/>
                <w:szCs w:val="24"/>
                <w:lang w:val="hr-HR"/>
              </w:rPr>
            </w:pPr>
          </w:p>
        </w:tc>
      </w:tr>
      <w:tr w:rsidR="00431F6D" w:rsidTr="00431F6D">
        <w:trPr>
          <w:jc w:val="center"/>
        </w:trPr>
        <w:tc>
          <w:tcPr>
            <w:tcW w:w="63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15</w:t>
            </w:r>
          </w:p>
          <w:p w:rsidR="00431F6D" w:rsidRDefault="00431F6D">
            <w:pPr>
              <w:pStyle w:val="BodyText"/>
              <w:spacing w:after="0"/>
              <w:jc w:val="center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252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Troškovi platnog prometa</w:t>
            </w:r>
          </w:p>
        </w:tc>
        <w:tc>
          <w:tcPr>
            <w:tcW w:w="92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F6D" w:rsidRDefault="00431F6D">
            <w:pPr>
              <w:jc w:val="right"/>
              <w:rPr>
                <w:rFonts w:cs="Calibri"/>
                <w:b/>
                <w:snapToGrid w:val="0"/>
                <w:sz w:val="24"/>
                <w:szCs w:val="24"/>
                <w:lang w:val="en-AU"/>
              </w:rPr>
            </w:pPr>
            <w:r>
              <w:rPr>
                <w:rFonts w:cs="Calibri"/>
                <w:b/>
                <w:snapToGrid w:val="0"/>
                <w:sz w:val="24"/>
                <w:lang w:val="en-AU"/>
              </w:rPr>
              <w:t>1418,27</w:t>
            </w:r>
          </w:p>
        </w:tc>
        <w:tc>
          <w:tcPr>
            <w:tcW w:w="92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1F6D" w:rsidRDefault="00431F6D">
            <w:pPr>
              <w:jc w:val="right"/>
              <w:rPr>
                <w:rFonts w:cs="Calibri"/>
                <w:b/>
                <w:snapToGrid w:val="0"/>
                <w:sz w:val="24"/>
                <w:lang w:val="en-AU"/>
              </w:rPr>
            </w:pPr>
          </w:p>
        </w:tc>
      </w:tr>
      <w:tr w:rsidR="00431F6D" w:rsidTr="00431F6D">
        <w:trPr>
          <w:trHeight w:val="228"/>
          <w:jc w:val="center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F6D" w:rsidRDefault="00431F6D" w:rsidP="00431F6D">
            <w:pPr>
              <w:pStyle w:val="odst"/>
            </w:pPr>
            <w:r>
              <w:t xml:space="preserve">     16</w:t>
            </w: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F6D" w:rsidRDefault="00431F6D" w:rsidP="00431F6D">
            <w:pPr>
              <w:pStyle w:val="odst"/>
            </w:pPr>
            <w:r>
              <w:t>Troškovi osiguranja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F6D" w:rsidRDefault="00431F6D" w:rsidP="00431F6D">
            <w:pPr>
              <w:pStyle w:val="odst"/>
            </w:pPr>
            <w:r>
              <w:t xml:space="preserve">            309,21 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6D" w:rsidRDefault="00431F6D" w:rsidP="00431F6D">
            <w:pPr>
              <w:pStyle w:val="odst"/>
            </w:pPr>
          </w:p>
        </w:tc>
      </w:tr>
      <w:tr w:rsidR="00431F6D" w:rsidTr="00431F6D">
        <w:trPr>
          <w:trHeight w:val="348"/>
          <w:jc w:val="center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F6D" w:rsidRDefault="00431F6D" w:rsidP="00431F6D">
            <w:pPr>
              <w:pStyle w:val="odst"/>
            </w:pPr>
            <w:r>
              <w:t xml:space="preserve">     17 </w:t>
            </w: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F6D" w:rsidRDefault="00431F6D" w:rsidP="00431F6D">
            <w:pPr>
              <w:pStyle w:val="odst"/>
            </w:pPr>
            <w:r>
              <w:t>Troškovi ostali razni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F6D" w:rsidRDefault="00431F6D" w:rsidP="00431F6D">
            <w:pPr>
              <w:pStyle w:val="odst"/>
            </w:pPr>
            <w:r>
              <w:t xml:space="preserve">            6952,76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6D" w:rsidRDefault="00431F6D" w:rsidP="00431F6D">
            <w:pPr>
              <w:pStyle w:val="odst"/>
            </w:pPr>
          </w:p>
        </w:tc>
      </w:tr>
      <w:tr w:rsidR="00431F6D" w:rsidTr="00431F6D">
        <w:trPr>
          <w:trHeight w:val="384"/>
          <w:jc w:val="center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6D" w:rsidRDefault="00431F6D" w:rsidP="00431F6D">
            <w:pPr>
              <w:pStyle w:val="odst"/>
            </w:pPr>
          </w:p>
          <w:p w:rsidR="00431F6D" w:rsidRDefault="00431F6D" w:rsidP="00431F6D">
            <w:pPr>
              <w:pStyle w:val="odst"/>
            </w:pPr>
            <w:r>
              <w:t xml:space="preserve">    18</w:t>
            </w: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6D" w:rsidRDefault="00431F6D">
            <w:pPr>
              <w:rPr>
                <w:rFonts w:cs="Calibri"/>
                <w:bCs/>
                <w:sz w:val="24"/>
                <w:lang w:val="sr-Latn-CS"/>
              </w:rPr>
            </w:pPr>
            <w:r>
              <w:rPr>
                <w:rFonts w:cs="Calibri"/>
                <w:bCs/>
                <w:sz w:val="24"/>
                <w:lang w:val="sr-Latn-CS"/>
              </w:rPr>
              <w:t>Rashodi kod otpisa nenaplativih potraživanja</w:t>
            </w:r>
          </w:p>
          <w:p w:rsidR="00431F6D" w:rsidRDefault="00431F6D" w:rsidP="00431F6D">
            <w:pPr>
              <w:pStyle w:val="odst"/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6D" w:rsidRDefault="00431F6D">
            <w:pPr>
              <w:rPr>
                <w:rFonts w:cs="Calibri"/>
                <w:bCs/>
                <w:sz w:val="24"/>
                <w:lang w:val="sr-Latn-CS"/>
              </w:rPr>
            </w:pPr>
            <w:r>
              <w:rPr>
                <w:rFonts w:cs="Calibri"/>
                <w:bCs/>
                <w:sz w:val="24"/>
                <w:lang w:val="sr-Latn-CS"/>
              </w:rPr>
              <w:t xml:space="preserve">            1517,00</w:t>
            </w:r>
          </w:p>
          <w:p w:rsidR="00431F6D" w:rsidRDefault="00431F6D" w:rsidP="00431F6D">
            <w:pPr>
              <w:pStyle w:val="odst"/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6D" w:rsidRDefault="00431F6D">
            <w:pPr>
              <w:rPr>
                <w:rFonts w:cs="Calibri"/>
                <w:bCs/>
                <w:sz w:val="24"/>
                <w:lang w:val="sr-Latn-CS"/>
              </w:rPr>
            </w:pPr>
          </w:p>
          <w:p w:rsidR="00431F6D" w:rsidRDefault="00431F6D" w:rsidP="00431F6D">
            <w:pPr>
              <w:pStyle w:val="odst"/>
            </w:pPr>
          </w:p>
        </w:tc>
      </w:tr>
      <w:tr w:rsidR="00431F6D" w:rsidTr="00431F6D">
        <w:trPr>
          <w:trHeight w:val="336"/>
          <w:jc w:val="center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6D" w:rsidRDefault="00431F6D" w:rsidP="00431F6D">
            <w:pPr>
              <w:pStyle w:val="odst"/>
            </w:pPr>
          </w:p>
          <w:p w:rsidR="00431F6D" w:rsidRDefault="00431F6D" w:rsidP="00431F6D">
            <w:pPr>
              <w:pStyle w:val="odst"/>
              <w:rPr>
                <w:lang w:val="sr-Latn-CS"/>
              </w:rPr>
            </w:pPr>
            <w:r>
              <w:t xml:space="preserve">     19</w:t>
            </w: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6D" w:rsidRDefault="00431F6D">
            <w:pPr>
              <w:rPr>
                <w:bCs/>
                <w:lang w:val="sr-Latn-CS"/>
              </w:rPr>
            </w:pPr>
            <w:r>
              <w:rPr>
                <w:bCs/>
                <w:lang w:val="sr-Latn-CS"/>
              </w:rPr>
              <w:t>Troškovi posredovanja</w:t>
            </w:r>
          </w:p>
          <w:p w:rsidR="00431F6D" w:rsidRDefault="00431F6D" w:rsidP="00431F6D">
            <w:pPr>
              <w:pStyle w:val="odst"/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6D" w:rsidRDefault="00431F6D">
            <w:pPr>
              <w:rPr>
                <w:bCs/>
                <w:lang w:val="sr-Latn-CS"/>
              </w:rPr>
            </w:pPr>
            <w:r>
              <w:rPr>
                <w:bCs/>
                <w:lang w:val="sr-Latn-CS"/>
              </w:rPr>
              <w:t xml:space="preserve">             1672,63</w:t>
            </w:r>
          </w:p>
          <w:p w:rsidR="00431F6D" w:rsidRDefault="00431F6D" w:rsidP="00431F6D">
            <w:pPr>
              <w:pStyle w:val="odst"/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6D" w:rsidRDefault="00431F6D">
            <w:pPr>
              <w:rPr>
                <w:bCs/>
                <w:lang w:val="sr-Latn-CS"/>
              </w:rPr>
            </w:pPr>
          </w:p>
          <w:p w:rsidR="00431F6D" w:rsidRDefault="00431F6D" w:rsidP="00431F6D">
            <w:pPr>
              <w:pStyle w:val="odst"/>
            </w:pPr>
          </w:p>
        </w:tc>
      </w:tr>
      <w:tr w:rsidR="00431F6D" w:rsidTr="00431F6D">
        <w:trPr>
          <w:trHeight w:val="480"/>
          <w:jc w:val="center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6D" w:rsidRDefault="00431F6D" w:rsidP="00431F6D">
            <w:pPr>
              <w:pStyle w:val="odst"/>
            </w:pPr>
          </w:p>
          <w:p w:rsidR="00431F6D" w:rsidRDefault="00431F6D" w:rsidP="00431F6D">
            <w:pPr>
              <w:pStyle w:val="odst"/>
              <w:rPr>
                <w:lang w:val="sr-Latn-CS"/>
              </w:rPr>
            </w:pPr>
            <w:r>
              <w:t>20</w:t>
            </w: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6D" w:rsidRDefault="00431F6D">
            <w:pPr>
              <w:rPr>
                <w:bCs/>
                <w:lang w:val="sr-Latn-CS"/>
              </w:rPr>
            </w:pPr>
            <w:r>
              <w:rPr>
                <w:bCs/>
                <w:lang w:val="sr-Latn-CS"/>
              </w:rPr>
              <w:t>Ostali troškovi(takse,kamate,tr.iz ranijih godina..)</w:t>
            </w:r>
          </w:p>
          <w:p w:rsidR="00431F6D" w:rsidRDefault="00431F6D" w:rsidP="00431F6D">
            <w:pPr>
              <w:pStyle w:val="odst"/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6D" w:rsidRDefault="00431F6D">
            <w:pPr>
              <w:rPr>
                <w:bCs/>
                <w:lang w:val="sr-Latn-CS"/>
              </w:rPr>
            </w:pPr>
            <w:r>
              <w:rPr>
                <w:bCs/>
                <w:lang w:val="sr-Latn-CS"/>
              </w:rPr>
              <w:t xml:space="preserve">              144,37</w:t>
            </w:r>
          </w:p>
          <w:p w:rsidR="00431F6D" w:rsidRDefault="00431F6D" w:rsidP="00431F6D">
            <w:pPr>
              <w:pStyle w:val="odst"/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6D" w:rsidRDefault="00431F6D">
            <w:pPr>
              <w:rPr>
                <w:bCs/>
                <w:lang w:val="sr-Latn-CS"/>
              </w:rPr>
            </w:pPr>
          </w:p>
          <w:p w:rsidR="00431F6D" w:rsidRDefault="00431F6D" w:rsidP="00431F6D">
            <w:pPr>
              <w:pStyle w:val="odst"/>
            </w:pPr>
          </w:p>
        </w:tc>
      </w:tr>
      <w:tr w:rsidR="00431F6D" w:rsidTr="00431F6D">
        <w:trPr>
          <w:trHeight w:val="708"/>
          <w:jc w:val="center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6D" w:rsidRDefault="00431F6D" w:rsidP="00431F6D">
            <w:pPr>
              <w:pStyle w:val="odst"/>
            </w:pPr>
          </w:p>
          <w:p w:rsidR="00431F6D" w:rsidRDefault="00431F6D" w:rsidP="00431F6D">
            <w:pPr>
              <w:pStyle w:val="odst"/>
              <w:rPr>
                <w:lang w:val="sr-Latn-CS"/>
              </w:rPr>
            </w:pPr>
            <w:r>
              <w:t>(Potpis ovlašćenog lica)</w:t>
            </w:r>
          </w:p>
          <w:p w:rsidR="00431F6D" w:rsidRDefault="00431F6D" w:rsidP="00431F6D">
            <w:pPr>
              <w:pStyle w:val="odst"/>
            </w:pP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F6D" w:rsidRDefault="00431F6D" w:rsidP="00431F6D">
            <w:pPr>
              <w:pStyle w:val="odst"/>
              <w:rPr>
                <w:lang w:val="sr-Latn-CS"/>
              </w:rPr>
            </w:pPr>
            <w:r>
              <w:t>Ukupno na dan 31.12.2025.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F6D" w:rsidRDefault="00431F6D" w:rsidP="00431F6D">
            <w:pPr>
              <w:pStyle w:val="odst"/>
            </w:pPr>
            <w:r>
              <w:t xml:space="preserve">       126.580,55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6D" w:rsidRDefault="00431F6D" w:rsidP="00431F6D">
            <w:pPr>
              <w:pStyle w:val="odst"/>
            </w:pPr>
          </w:p>
        </w:tc>
      </w:tr>
      <w:tr w:rsidR="00431F6D" w:rsidTr="00431F6D">
        <w:trPr>
          <w:trHeight w:val="516"/>
          <w:jc w:val="center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6D" w:rsidRDefault="00431F6D" w:rsidP="00431F6D">
            <w:pPr>
              <w:pStyle w:val="odst"/>
            </w:pPr>
          </w:p>
          <w:p w:rsidR="00431F6D" w:rsidRDefault="00431F6D" w:rsidP="00431F6D">
            <w:pPr>
              <w:pStyle w:val="odst"/>
            </w:pP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6D" w:rsidRDefault="00431F6D">
            <w:pPr>
              <w:rPr>
                <w:bCs/>
                <w:lang w:val="sr-Latn-CS"/>
              </w:rPr>
            </w:pPr>
          </w:p>
          <w:p w:rsidR="00431F6D" w:rsidRDefault="00431F6D" w:rsidP="00431F6D">
            <w:pPr>
              <w:pStyle w:val="odst"/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6D" w:rsidRDefault="00431F6D">
            <w:pPr>
              <w:rPr>
                <w:bCs/>
                <w:lang w:val="sr-Latn-CS"/>
              </w:rPr>
            </w:pPr>
          </w:p>
          <w:p w:rsidR="00431F6D" w:rsidRDefault="00431F6D" w:rsidP="00431F6D">
            <w:pPr>
              <w:pStyle w:val="odst"/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6D" w:rsidRDefault="00431F6D">
            <w:pPr>
              <w:rPr>
                <w:bCs/>
                <w:lang w:val="sr-Latn-CS"/>
              </w:rPr>
            </w:pPr>
          </w:p>
          <w:p w:rsidR="00431F6D" w:rsidRDefault="00431F6D" w:rsidP="00431F6D">
            <w:pPr>
              <w:pStyle w:val="odst"/>
            </w:pPr>
          </w:p>
        </w:tc>
      </w:tr>
    </w:tbl>
    <w:p w:rsidR="00431F6D" w:rsidRDefault="00431F6D" w:rsidP="00431F6D">
      <w:pPr>
        <w:pStyle w:val="BodyText"/>
        <w:rPr>
          <w:rFonts w:ascii="Calibri" w:hAnsi="Calibri" w:cs="Calibri"/>
          <w:b/>
          <w:szCs w:val="24"/>
        </w:rPr>
      </w:pPr>
    </w:p>
    <w:p w:rsidR="00431F6D" w:rsidRDefault="00431F6D" w:rsidP="00431F6D">
      <w:pPr>
        <w:pStyle w:val="odst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31F6D" w:rsidRDefault="00431F6D" w:rsidP="00431F6D">
      <w:pPr>
        <w:pStyle w:val="odst"/>
      </w:pPr>
    </w:p>
    <w:p w:rsidR="00431F6D" w:rsidRDefault="00431F6D" w:rsidP="00431F6D">
      <w:pPr>
        <w:pStyle w:val="odst"/>
      </w:pPr>
    </w:p>
    <w:p w:rsidR="00431F6D" w:rsidRDefault="00431F6D" w:rsidP="00431F6D">
      <w:pPr>
        <w:pStyle w:val="odst"/>
      </w:pPr>
    </w:p>
    <w:p w:rsidR="00431F6D" w:rsidRDefault="00431F6D" w:rsidP="00431F6D">
      <w:pPr>
        <w:pStyle w:val="odst"/>
      </w:pPr>
    </w:p>
    <w:p w:rsidR="00431F6D" w:rsidRDefault="00431F6D" w:rsidP="00431F6D">
      <w:pPr>
        <w:pStyle w:val="od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31F6D">
        <w:t>S po</w:t>
      </w:r>
      <w:r>
        <w:t>š</w:t>
      </w:r>
      <w:r w:rsidRPr="00431F6D">
        <w:t>tovanjem</w:t>
      </w:r>
      <w:r>
        <w:t>,</w:t>
      </w:r>
    </w:p>
    <w:p w:rsidR="00431F6D" w:rsidRDefault="00431F6D" w:rsidP="00431F6D">
      <w:pPr>
        <w:pStyle w:val="odst"/>
      </w:pPr>
    </w:p>
    <w:p w:rsidR="00431F6D" w:rsidRDefault="00431F6D" w:rsidP="00431F6D">
      <w:pPr>
        <w:pStyle w:val="odst"/>
      </w:pPr>
    </w:p>
    <w:p w:rsidR="00431F6D" w:rsidRDefault="00431F6D" w:rsidP="00431F6D">
      <w:pPr>
        <w:pStyle w:val="odst"/>
      </w:pPr>
    </w:p>
    <w:p w:rsidR="00431F6D" w:rsidRDefault="00431F6D" w:rsidP="00431F6D">
      <w:pPr>
        <w:pStyle w:val="odst"/>
      </w:pPr>
    </w:p>
    <w:p w:rsidR="00431F6D" w:rsidRDefault="00431F6D" w:rsidP="00431F6D">
      <w:pPr>
        <w:pStyle w:val="odst"/>
      </w:pPr>
    </w:p>
    <w:p w:rsidR="00431F6D" w:rsidRDefault="00431F6D" w:rsidP="00431F6D">
      <w:pPr>
        <w:pStyle w:val="od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bookmarkStart w:id="2" w:name="_GoBack"/>
      <w:bookmarkEnd w:id="2"/>
      <w:r>
        <w:t>DIREKTOR</w:t>
      </w:r>
    </w:p>
    <w:p w:rsidR="00431F6D" w:rsidRPr="00431F6D" w:rsidRDefault="00431F6D" w:rsidP="00431F6D">
      <w:pPr>
        <w:pStyle w:val="od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Božo Ukropina</w:t>
      </w:r>
    </w:p>
    <w:sectPr w:rsidR="00431F6D" w:rsidRPr="00431F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709" w:rsidRDefault="00692709" w:rsidP="00431F6D">
      <w:pPr>
        <w:spacing w:after="0" w:line="240" w:lineRule="auto"/>
      </w:pPr>
      <w:r>
        <w:separator/>
      </w:r>
    </w:p>
  </w:endnote>
  <w:endnote w:type="continuationSeparator" w:id="0">
    <w:p w:rsidR="00692709" w:rsidRDefault="00692709" w:rsidP="00431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709" w:rsidRDefault="00692709" w:rsidP="00431F6D">
      <w:pPr>
        <w:spacing w:after="0" w:line="240" w:lineRule="auto"/>
      </w:pPr>
      <w:r>
        <w:separator/>
      </w:r>
    </w:p>
  </w:footnote>
  <w:footnote w:type="continuationSeparator" w:id="0">
    <w:p w:rsidR="00692709" w:rsidRDefault="00692709" w:rsidP="00431F6D">
      <w:pPr>
        <w:spacing w:after="0" w:line="240" w:lineRule="auto"/>
      </w:pPr>
      <w:r>
        <w:continuationSeparator/>
      </w:r>
    </w:p>
  </w:footnote>
  <w:footnote w:id="1">
    <w:p w:rsidR="00431F6D" w:rsidRDefault="00431F6D" w:rsidP="00431F6D">
      <w:pPr>
        <w:pStyle w:val="FootnoteText"/>
        <w:rPr>
          <w:noProof/>
          <w:sz w:val="20"/>
          <w:lang w:val="sr-Latn-CS"/>
        </w:rPr>
      </w:pPr>
      <w:r>
        <w:rPr>
          <w:noProof/>
          <w:szCs w:val="18"/>
          <w:lang w:val="sr-Latn-CS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423CB"/>
    <w:multiLevelType w:val="hybridMultilevel"/>
    <w:tmpl w:val="5C266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4D"/>
    <w:rsid w:val="00045B93"/>
    <w:rsid w:val="000D71E5"/>
    <w:rsid w:val="00141F37"/>
    <w:rsid w:val="001B2CF2"/>
    <w:rsid w:val="00275929"/>
    <w:rsid w:val="002F2CC3"/>
    <w:rsid w:val="003C1087"/>
    <w:rsid w:val="003F04AA"/>
    <w:rsid w:val="003F6B36"/>
    <w:rsid w:val="00431F6D"/>
    <w:rsid w:val="004B7105"/>
    <w:rsid w:val="0053159A"/>
    <w:rsid w:val="005928F5"/>
    <w:rsid w:val="005D1BA0"/>
    <w:rsid w:val="00676429"/>
    <w:rsid w:val="00692709"/>
    <w:rsid w:val="007455F3"/>
    <w:rsid w:val="007D724D"/>
    <w:rsid w:val="009130C8"/>
    <w:rsid w:val="00A9194D"/>
    <w:rsid w:val="00AD7634"/>
    <w:rsid w:val="00B43B83"/>
    <w:rsid w:val="00B71612"/>
    <w:rsid w:val="00C36A8E"/>
    <w:rsid w:val="00C43C8B"/>
    <w:rsid w:val="00D03EBE"/>
    <w:rsid w:val="00D71A35"/>
    <w:rsid w:val="00E25CA3"/>
    <w:rsid w:val="00F306A8"/>
    <w:rsid w:val="00F83E2F"/>
    <w:rsid w:val="00FD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B6B8A-7593-4457-BBB4-8FBD47FBF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B36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31F6D"/>
    <w:pPr>
      <w:keepNext/>
      <w:keepLines/>
      <w:spacing w:before="40" w:after="0" w:line="240" w:lineRule="auto"/>
      <w:outlineLvl w:val="1"/>
    </w:pPr>
    <w:rPr>
      <w:rFonts w:ascii="Cambria" w:hAnsi="Cambria"/>
      <w:color w:val="365F91"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2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7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634"/>
    <w:rPr>
      <w:rFonts w:ascii="Segoe UI" w:eastAsia="Times New Roman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semiHidden/>
    <w:rsid w:val="00431F6D"/>
    <w:rPr>
      <w:rFonts w:ascii="Cambria" w:eastAsia="Times New Roman" w:hAnsi="Cambria" w:cs="Times New Roman"/>
      <w:color w:val="365F91"/>
      <w:sz w:val="26"/>
      <w:szCs w:val="26"/>
      <w:lang w:val="en-GB" w:eastAsia="en-GB"/>
    </w:rPr>
  </w:style>
  <w:style w:type="paragraph" w:styleId="FootnoteText">
    <w:name w:val="footnote text"/>
    <w:basedOn w:val="Normal"/>
    <w:link w:val="FootnoteTextChar"/>
    <w:semiHidden/>
    <w:unhideWhenUsed/>
    <w:rsid w:val="00431F6D"/>
    <w:pPr>
      <w:spacing w:after="0" w:line="240" w:lineRule="auto"/>
    </w:pPr>
    <w:rPr>
      <w:rFonts w:ascii="Arial" w:hAnsi="Arial"/>
      <w:sz w:val="18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31F6D"/>
    <w:rPr>
      <w:rFonts w:ascii="Arial" w:eastAsia="Times New Roman" w:hAnsi="Arial" w:cs="Times New Roman"/>
      <w:sz w:val="18"/>
      <w:szCs w:val="20"/>
      <w:lang w:val="en-GB" w:eastAsia="en-GB"/>
    </w:rPr>
  </w:style>
  <w:style w:type="paragraph" w:styleId="BodyText">
    <w:name w:val="Body Text"/>
    <w:basedOn w:val="Normal"/>
    <w:link w:val="BodyTextChar"/>
    <w:semiHidden/>
    <w:unhideWhenUsed/>
    <w:rsid w:val="00431F6D"/>
    <w:pPr>
      <w:widowControl w:val="0"/>
      <w:spacing w:after="360" w:line="240" w:lineRule="auto"/>
      <w:jc w:val="both"/>
    </w:pPr>
    <w:rPr>
      <w:rFonts w:ascii="Times New Roman" w:hAnsi="Times New Roman"/>
      <w:sz w:val="24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431F6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odst">
    <w:name w:val="odst"/>
    <w:basedOn w:val="Normal"/>
    <w:autoRedefine/>
    <w:rsid w:val="00431F6D"/>
    <w:pPr>
      <w:tabs>
        <w:tab w:val="left" w:pos="246"/>
        <w:tab w:val="left" w:pos="576"/>
      </w:tabs>
      <w:spacing w:after="0" w:line="240" w:lineRule="auto"/>
      <w:jc w:val="both"/>
    </w:pPr>
    <w:rPr>
      <w:rFonts w:asciiTheme="minorHAnsi" w:hAnsiTheme="minorHAnsi" w:cstheme="minorHAnsi"/>
      <w:bCs/>
      <w:sz w:val="24"/>
      <w:szCs w:val="24"/>
      <w:lang w:val="sr-Latn-RS"/>
    </w:rPr>
  </w:style>
  <w:style w:type="character" w:styleId="FootnoteReference">
    <w:name w:val="footnote reference"/>
    <w:semiHidden/>
    <w:unhideWhenUsed/>
    <w:rsid w:val="00431F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8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E1157-CE77-417B-B070-14A28C573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12</Pages>
  <Words>2683</Words>
  <Characters>15297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PC-W11</dc:creator>
  <cp:keywords/>
  <dc:description/>
  <cp:lastModifiedBy>PC-W11</cp:lastModifiedBy>
  <cp:revision>22</cp:revision>
  <cp:lastPrinted>2026-04-03T08:37:00Z</cp:lastPrinted>
  <dcterms:created xsi:type="dcterms:W3CDTF">2026-03-30T09:19:00Z</dcterms:created>
  <dcterms:modified xsi:type="dcterms:W3CDTF">2026-04-03T08:39:00Z</dcterms:modified>
</cp:coreProperties>
</file>